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440118-2025-04370</w:t>
      </w:r>
    </w:p>
    <w:p>
      <w:pPr>
        <w:pStyle w:val="null3"/>
        <w:jc w:val="center"/>
        <w:outlineLvl w:val="3"/>
      </w:pPr>
      <w:r>
        <w:rPr>
          <w:sz w:val="24"/>
          <w:b/>
        </w:rPr>
        <w:t>采购项目编号：</w:t>
      </w:r>
      <w:r>
        <w:rPr>
          <w:sz w:val="24"/>
          <w:b/>
        </w:rPr>
        <w:t>3587-2512GZG10906</w:t>
      </w:r>
    </w:p>
    <w:p>
      <w:pPr>
        <w:pStyle w:val="null3"/>
        <w:jc w:val="center"/>
        <w:outlineLvl w:val="3"/>
      </w:pPr>
      <w:r>
        <w:rPr>
          <w:sz w:val="24"/>
          <w:b/>
        </w:rPr>
        <w:t>项目名称：</w:t>
      </w:r>
      <w:r>
        <w:rPr>
          <w:sz w:val="24"/>
          <w:b/>
        </w:rPr>
        <w:t>2025年广州市增城区动物卫生监督所防疫检疫类物资设备采购项目</w:t>
      </w:r>
    </w:p>
    <w:p>
      <w:pPr>
        <w:pStyle w:val="null3"/>
        <w:jc w:val="center"/>
        <w:outlineLvl w:val="3"/>
      </w:pPr>
      <w:r>
        <w:rPr>
          <w:sz w:val="24"/>
          <w:b/>
        </w:rPr>
        <w:t>采购人：</w:t>
      </w:r>
      <w:r>
        <w:rPr>
          <w:sz w:val="24"/>
          <w:b/>
        </w:rPr>
        <w:t>广州市增城区动物卫生监督所</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广州市增城区动物卫生监督所</w:t>
      </w:r>
      <w:r>
        <w:rPr/>
        <w:t>的委托，采用</w:t>
      </w:r>
      <w:r>
        <w:rPr/>
        <w:t>公开招标</w:t>
      </w:r>
      <w:r>
        <w:rPr/>
        <w:t>方式组织采购</w:t>
      </w:r>
      <w:r>
        <w:rPr/>
        <w:t>2025年广州市增城区动物卫生监督所防疫检疫类物资设备采购项目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2025年广州市增城区动物卫生监督所防疫检疫类物资设备采购项目</w:t>
      </w:r>
    </w:p>
    <w:p>
      <w:pPr>
        <w:pStyle w:val="null3"/>
        <w:ind w:firstLine="480"/>
      </w:pPr>
      <w:r>
        <w:rPr/>
        <w:t>采购计划编号：</w:t>
      </w:r>
      <w:r>
        <w:rPr/>
        <w:t>440118-2025-04370</w:t>
      </w:r>
    </w:p>
    <w:p>
      <w:pPr>
        <w:pStyle w:val="null3"/>
        <w:ind w:firstLine="480"/>
      </w:pPr>
      <w:r>
        <w:rPr/>
        <w:t>采购项目编号：</w:t>
      </w:r>
      <w:r>
        <w:rPr/>
        <w:t>3587-2512GZG10906</w:t>
      </w:r>
    </w:p>
    <w:p>
      <w:pPr>
        <w:pStyle w:val="null3"/>
        <w:ind w:firstLine="480"/>
      </w:pPr>
      <w:r>
        <w:rPr/>
        <w:t>采购方式：</w:t>
      </w:r>
      <w:r>
        <w:rPr/>
        <w:t>公开招标</w:t>
      </w:r>
    </w:p>
    <w:p>
      <w:pPr>
        <w:pStyle w:val="null3"/>
        <w:ind w:firstLine="480"/>
      </w:pPr>
      <w:r>
        <w:rPr/>
        <w:t>预算金额：</w:t>
      </w:r>
      <w:r>
        <w:rPr/>
        <w:t>269,587.07</w:t>
      </w:r>
      <w:r>
        <w:rPr/>
        <w:t>元</w:t>
      </w:r>
    </w:p>
    <w:p>
      <w:pPr>
        <w:pStyle w:val="null3"/>
        <w:outlineLvl w:val="3"/>
      </w:pPr>
      <w:r>
        <w:rPr>
          <w:sz w:val="24"/>
          <w:b/>
        </w:rPr>
        <w:t>2.项目内容及需求情况（采购项目技术规格、参数及要求）</w:t>
      </w:r>
    </w:p>
    <w:p>
      <w:pPr>
        <w:pStyle w:val="null3"/>
      </w:pPr>
      <w:r>
        <w:rPr/>
        <w:t>采购包1(防疫检疫类物资设备采购):</w:t>
      </w:r>
    </w:p>
    <w:p>
      <w:pPr>
        <w:pStyle w:val="null3"/>
      </w:pPr>
      <w:r>
        <w:rPr/>
        <w:t>采购包预算金额：269,587.07元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其他非病人用诊断检验、实验用试剂</w:t>
            </w:r>
          </w:p>
        </w:tc>
        <w:tc>
          <w:tcPr>
            <w:tcW w:type="dxa" w:w="2052"/>
          </w:tcPr>
          <w:p>
            <w:pPr>
              <w:pStyle w:val="null3"/>
            </w:pPr>
            <w:r>
              <w:rPr/>
              <w:t>其他非病人用诊断检验、实验用试剂</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182,560.00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教学、实验用桌</w:t>
            </w:r>
          </w:p>
        </w:tc>
        <w:tc>
          <w:tcPr>
            <w:tcW w:type="dxa" w:w="2052"/>
          </w:tcPr>
          <w:p>
            <w:pPr>
              <w:pStyle w:val="null3"/>
            </w:pPr>
            <w:r>
              <w:rPr/>
              <w:t>实验边桌</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20,480.00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电冰箱</w:t>
            </w:r>
          </w:p>
        </w:tc>
        <w:tc>
          <w:tcPr>
            <w:tcW w:type="dxa" w:w="2052"/>
          </w:tcPr>
          <w:p>
            <w:pPr>
              <w:pStyle w:val="null3"/>
            </w:pPr>
            <w:r>
              <w:rPr/>
              <w:t>双门冰箱</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其他医药品</w:t>
            </w:r>
          </w:p>
        </w:tc>
        <w:tc>
          <w:tcPr>
            <w:tcW w:type="dxa" w:w="2052"/>
          </w:tcPr>
          <w:p>
            <w:pPr>
              <w:pStyle w:val="null3"/>
            </w:pPr>
            <w:r>
              <w:rPr/>
              <w:t>其他医药品</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56,547.07</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合同履行期限：自合同签订生效之日起12天内完成。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采购包1（防疫检疫类物资设备采购）：</w:t>
      </w:r>
      <w:r>
        <w:rPr/>
        <w:t>本采购包属于专门面向中小企业采购的项目，供应商提供的货物须全部由中小企业生产且使用该中小企业商号或注册商标。中小企业以供应商填写的《中小企业声明函(货物)》（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工业。</w:t>
      </w:r>
    </w:p>
    <w:p>
      <w:pPr>
        <w:pStyle w:val="null3"/>
        <w:outlineLvl w:val="3"/>
      </w:pPr>
      <w:r>
        <w:rPr>
          <w:sz w:val="24"/>
          <w:b/>
        </w:rPr>
        <w:t>3.本项目特定的资格要求：</w:t>
      </w:r>
    </w:p>
    <w:p>
      <w:pPr>
        <w:pStyle w:val="null3"/>
      </w:pPr>
      <w:r>
        <w:rPr/>
        <w:t>采购包1（防疫检疫类物资设备采购）：</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3)投标人须同时提供以下①和②的证明材料： ①投标人应具有有效的且与所投项目相适应的兽药生产许可或经营许可，投标人是生产企业的，必须提供有效的《兽药生产许可证》（经营范围含生物制品或兽用生物制品（应载明国家强制免疫用生物制品或非国家强制免疫用生物制品））扫描件（如国家另有规定，则适用其规定），投标人是经营企业的，必须提供有效的《兽药经营许可证》（经营范围含生物制品或兽用生物制品（应载明国家强制免疫用生物制品或非国家强制免疫用生物制品）扫描件（如国家另有规定，则适用其规定）。 ②投标人应具有有效的且与所投项目相适应的医疗器械生产许可或经营许可，即： 如投标人为所投产品的生产企业：所投产品为第二类医疗器械，提供药品监督管理部门签发的有效的《医疗器械生产许可证》扫描件（如国家另有规定，则适用其规定）。如投标人为所投产品的经营企业：所投产品为第二类医疗器械，提供书面声明（格式自定）。</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广州市增城区动物卫生监督所</w:t>
      </w:r>
    </w:p>
    <w:p>
      <w:pPr>
        <w:pStyle w:val="null3"/>
        <w:ind w:firstLine="480"/>
      </w:pPr>
      <w:r>
        <w:rPr/>
        <w:t xml:space="preserve"> 地址：</w:t>
      </w:r>
      <w:r>
        <w:rPr/>
        <w:t>广州市增城区荔城街富力路10号</w:t>
      </w:r>
    </w:p>
    <w:p>
      <w:pPr>
        <w:pStyle w:val="null3"/>
        <w:ind w:firstLine="480"/>
      </w:pPr>
      <w:r>
        <w:rPr/>
        <w:t xml:space="preserve"> 联系方式：</w:t>
      </w:r>
      <w:r>
        <w:rPr/>
        <w:t>020-32822832</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698"/>
        <w:gridCol w:w="4173"/>
        <w:gridCol w:w="837"/>
        <w:gridCol w:w="1080"/>
        <w:gridCol w:w="1515"/>
      </w:tblGrid>
      <w:tr>
        <w:tc>
          <w:tcPr>
            <w:tcW w:type="dxa" w:w="698"/>
            <w:tcBorders>
              <w:top w:val="single" w:color="000000" w:sz="8"/>
              <w:left w:val="single" w:color="000000" w:sz="8"/>
              <w:bottom w:val="single" w:color="000000" w:sz="8"/>
              <w:right w:val="single" w:color="000000" w:sz="8"/>
            </w:tcBorders>
            <w:shd w:fill="FBE5D6"/>
            <w:tcMar>
              <w:top w:type="dxa" w:w="0"/>
              <w:left w:type="dxa" w:w="105"/>
              <w:bottom w:type="dxa" w:w="0"/>
              <w:right w:type="dxa" w:w="105"/>
            </w:tcMar>
            <w:vAlign w:val="top"/>
          </w:tcPr>
          <w:p>
            <w:pPr>
              <w:pStyle w:val="null3"/>
              <w:jc w:val="center"/>
            </w:pPr>
            <w:r>
              <w:rPr>
                <w:sz w:val="21"/>
                <w:b/>
              </w:rPr>
              <w:t>序号</w:t>
            </w:r>
          </w:p>
        </w:tc>
        <w:tc>
          <w:tcPr>
            <w:tcW w:type="dxa" w:w="4173"/>
            <w:tcBorders>
              <w:top w:val="single" w:color="000000" w:sz="8"/>
              <w:left w:val="single" w:color="000000" w:sz="8"/>
              <w:bottom w:val="single" w:color="000000" w:sz="8"/>
              <w:right w:val="single" w:color="000000" w:sz="8"/>
            </w:tcBorders>
            <w:shd w:fill="FBE5D6"/>
            <w:tcMar>
              <w:top w:type="dxa" w:w="0"/>
              <w:left w:type="dxa" w:w="105"/>
              <w:bottom w:type="dxa" w:w="0"/>
              <w:right w:type="dxa" w:w="105"/>
            </w:tcMar>
            <w:vAlign w:val="top"/>
          </w:tcPr>
          <w:p>
            <w:pPr>
              <w:pStyle w:val="null3"/>
              <w:jc w:val="center"/>
            </w:pPr>
            <w:r>
              <w:rPr>
                <w:sz w:val="21"/>
                <w:b/>
              </w:rPr>
              <w:t>标的名称</w:t>
            </w:r>
          </w:p>
        </w:tc>
        <w:tc>
          <w:tcPr>
            <w:tcW w:type="dxa" w:w="837"/>
            <w:tcBorders>
              <w:top w:val="single" w:color="000000" w:sz="8"/>
              <w:left w:val="single" w:color="000000" w:sz="8"/>
              <w:bottom w:val="single" w:color="000000" w:sz="8"/>
              <w:right w:val="single" w:color="000000" w:sz="8"/>
            </w:tcBorders>
            <w:shd w:fill="FBE5D6"/>
            <w:tcMar>
              <w:top w:type="dxa" w:w="0"/>
              <w:left w:type="dxa" w:w="105"/>
              <w:bottom w:type="dxa" w:w="0"/>
              <w:right w:type="dxa" w:w="105"/>
            </w:tcMar>
            <w:vAlign w:val="top"/>
          </w:tcPr>
          <w:p>
            <w:pPr>
              <w:pStyle w:val="null3"/>
              <w:jc w:val="center"/>
            </w:pPr>
            <w:r>
              <w:rPr>
                <w:sz w:val="21"/>
                <w:b/>
              </w:rPr>
              <w:t>数量</w:t>
            </w:r>
          </w:p>
        </w:tc>
        <w:tc>
          <w:tcPr>
            <w:tcW w:type="dxa" w:w="1080"/>
            <w:tcBorders>
              <w:top w:val="single" w:color="000000" w:sz="8"/>
              <w:left w:val="single" w:color="000000" w:sz="8"/>
              <w:bottom w:val="single" w:color="000000" w:sz="8"/>
              <w:right w:val="single" w:color="000000" w:sz="8"/>
            </w:tcBorders>
            <w:shd w:fill="FBE5D6"/>
            <w:tcMar>
              <w:top w:type="dxa" w:w="0"/>
              <w:left w:type="dxa" w:w="105"/>
              <w:bottom w:type="dxa" w:w="0"/>
              <w:right w:type="dxa" w:w="105"/>
            </w:tcMar>
            <w:vAlign w:val="top"/>
          </w:tcPr>
          <w:p>
            <w:pPr>
              <w:pStyle w:val="null3"/>
              <w:jc w:val="center"/>
            </w:pPr>
            <w:r>
              <w:rPr>
                <w:sz w:val="21"/>
                <w:b/>
              </w:rPr>
              <w:t>计量单位</w:t>
            </w:r>
          </w:p>
        </w:tc>
        <w:tc>
          <w:tcPr>
            <w:tcW w:type="dxa" w:w="1515"/>
            <w:tcBorders>
              <w:top w:val="single" w:color="000000" w:sz="8"/>
              <w:left w:val="single" w:color="000000" w:sz="8"/>
              <w:bottom w:val="single" w:color="000000" w:sz="8"/>
              <w:right w:val="single" w:color="000000" w:sz="8"/>
            </w:tcBorders>
            <w:shd w:fill="FBE5D6"/>
            <w:tcMar>
              <w:top w:type="dxa" w:w="0"/>
              <w:left w:type="dxa" w:w="105"/>
              <w:bottom w:type="dxa" w:w="0"/>
              <w:right w:type="dxa" w:w="105"/>
            </w:tcMar>
            <w:vAlign w:val="top"/>
          </w:tcPr>
          <w:p>
            <w:pPr>
              <w:pStyle w:val="null3"/>
              <w:jc w:val="center"/>
            </w:pPr>
            <w:r>
              <w:rPr>
                <w:sz w:val="21"/>
                <w:b/>
              </w:rPr>
              <w:t>最高限价（元）</w:t>
            </w:r>
          </w:p>
        </w:tc>
      </w:tr>
      <w:tr>
        <w:tc>
          <w:tcPr>
            <w:tcW w:type="dxa" w:w="69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w:t>
            </w:r>
          </w:p>
        </w:tc>
        <w:tc>
          <w:tcPr>
            <w:tcW w:type="dxa" w:w="4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其他非病人用诊断检验、实验用试剂</w:t>
            </w:r>
          </w:p>
        </w:tc>
        <w:tc>
          <w:tcPr>
            <w:tcW w:type="dxa" w:w="8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0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51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182560</w:t>
            </w:r>
          </w:p>
        </w:tc>
      </w:tr>
      <w:tr>
        <w:tc>
          <w:tcPr>
            <w:tcW w:type="dxa" w:w="69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w:t>
            </w:r>
          </w:p>
        </w:tc>
        <w:tc>
          <w:tcPr>
            <w:tcW w:type="dxa" w:w="4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实验边桌</w:t>
            </w:r>
          </w:p>
        </w:tc>
        <w:tc>
          <w:tcPr>
            <w:tcW w:type="dxa" w:w="8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0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51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20480</w:t>
            </w:r>
          </w:p>
        </w:tc>
      </w:tr>
      <w:tr>
        <w:tc>
          <w:tcPr>
            <w:tcW w:type="dxa" w:w="69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w:t>
            </w:r>
          </w:p>
        </w:tc>
        <w:tc>
          <w:tcPr>
            <w:tcW w:type="dxa" w:w="4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双门冰箱</w:t>
            </w:r>
          </w:p>
        </w:tc>
        <w:tc>
          <w:tcPr>
            <w:tcW w:type="dxa" w:w="8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0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51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10000</w:t>
            </w:r>
          </w:p>
        </w:tc>
      </w:tr>
      <w:tr>
        <w:tc>
          <w:tcPr>
            <w:tcW w:type="dxa" w:w="69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w:t>
            </w:r>
          </w:p>
        </w:tc>
        <w:tc>
          <w:tcPr>
            <w:tcW w:type="dxa" w:w="4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其他医药品</w:t>
            </w:r>
          </w:p>
        </w:tc>
        <w:tc>
          <w:tcPr>
            <w:tcW w:type="dxa" w:w="8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0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51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56547.07</w:t>
            </w:r>
          </w:p>
        </w:tc>
      </w:tr>
    </w:tbl>
    <w:p>
      <w:pPr>
        <w:pStyle w:val="null3"/>
        <w:jc w:val="both"/>
      </w:pPr>
      <w:r>
        <w:rPr>
          <w:sz w:val="24"/>
          <w:b/>
        </w:rPr>
        <w:t>（二）采购项目说明</w:t>
      </w:r>
    </w:p>
    <w:p>
      <w:pPr>
        <w:pStyle w:val="null3"/>
        <w:ind w:firstLine="480"/>
        <w:jc w:val="both"/>
      </w:pPr>
      <w:r>
        <w:rPr>
          <w:sz w:val="21"/>
        </w:rPr>
        <w:t>1.详细招标要求及需求请参阅招标文件中采购项目内容。</w:t>
      </w:r>
    </w:p>
    <w:p>
      <w:pPr>
        <w:pStyle w:val="null3"/>
        <w:ind w:firstLine="480"/>
        <w:jc w:val="both"/>
      </w:pPr>
      <w:r>
        <w:rPr>
          <w:sz w:val="21"/>
        </w:rPr>
        <w:t>2.投标人必须对所投项目全部内容进行投标，不允许只对所投项目其中部分内容进行投标。如有缺漏的，将导致投标无效。</w:t>
      </w:r>
    </w:p>
    <w:p>
      <w:pPr>
        <w:pStyle w:val="null3"/>
        <w:ind w:firstLine="480"/>
        <w:jc w:val="both"/>
      </w:pPr>
      <w:r>
        <w:rPr>
          <w:sz w:val="21"/>
        </w:rPr>
        <w:t>3.需要落实的政府采购政策：《政府采购促进中小企业发展管理办法》（财库〔2020〕46号）、《关于政府采购支持监狱企业发展有关问题的通知》(财库〔2014〕68号)、《关于促进残疾人就业政府采购政策的通知》（财库〔2017〕141号)、《关于印发环境标志产品政府采购品目清单的通知》（财库〔2019〕18号）、《关于调整优化节能产品、环境标志产品政府采购执行机制的通知》（财库〔2019〕9号）等。</w:t>
      </w:r>
    </w:p>
    <w:p>
      <w:pPr>
        <w:pStyle w:val="null3"/>
        <w:jc w:val="both"/>
      </w:pPr>
      <w:r>
        <w:rPr>
          <w:sz w:val="24"/>
          <w:b/>
        </w:rPr>
        <w:t>（</w:t>
      </w:r>
      <w:r>
        <w:rPr>
          <w:sz w:val="24"/>
          <w:b/>
        </w:rPr>
        <w:t>三</w:t>
      </w:r>
      <w:r>
        <w:rPr>
          <w:sz w:val="24"/>
          <w:b/>
        </w:rPr>
        <w:t>）</w:t>
      </w:r>
      <w:r>
        <w:rPr>
          <w:sz w:val="24"/>
          <w:b/>
        </w:rPr>
        <w:t>技术要求</w:t>
      </w:r>
    </w:p>
    <w:p>
      <w:pPr>
        <w:pStyle w:val="null3"/>
        <w:jc w:val="both"/>
      </w:pPr>
      <w:r>
        <w:rPr>
          <w:sz w:val="21"/>
          <w:b/>
        </w:rPr>
        <w:t>一</w:t>
      </w:r>
      <w:r>
        <w:rPr>
          <w:sz w:val="21"/>
          <w:b/>
        </w:rPr>
        <w:t>）</w:t>
      </w:r>
      <w:r>
        <w:rPr>
          <w:sz w:val="21"/>
          <w:b/>
        </w:rPr>
        <w:t>总体要求</w:t>
      </w:r>
    </w:p>
    <w:p>
      <w:pPr>
        <w:pStyle w:val="null3"/>
        <w:jc w:val="both"/>
      </w:pPr>
      <w:r>
        <w:rPr>
          <w:sz w:val="21"/>
        </w:rPr>
        <w:t>1.所投产品必须是合法注册有效周期内最新生产的产品，必须是制造商原厂制造。</w:t>
      </w:r>
    </w:p>
    <w:p>
      <w:pPr>
        <w:pStyle w:val="null3"/>
        <w:jc w:val="both"/>
      </w:pPr>
      <w:r>
        <w:rPr>
          <w:sz w:val="21"/>
        </w:rPr>
        <w:t>2.</w:t>
      </w:r>
      <w:r>
        <w:rPr>
          <w:sz w:val="21"/>
        </w:rPr>
        <w:t>中标供应商供货</w:t>
      </w:r>
      <w:r>
        <w:rPr>
          <w:sz w:val="21"/>
        </w:rPr>
        <w:t>时</w:t>
      </w:r>
      <w:r>
        <w:rPr>
          <w:sz w:val="21"/>
        </w:rPr>
        <w:t>，</w:t>
      </w:r>
      <w:r>
        <w:rPr>
          <w:sz w:val="21"/>
        </w:rPr>
        <w:t>对于涉及医疗器械的货物同时</w:t>
      </w:r>
      <w:r>
        <w:rPr>
          <w:sz w:val="21"/>
        </w:rPr>
        <w:t>提供以下材料：</w:t>
      </w:r>
    </w:p>
    <w:p>
      <w:pPr>
        <w:pStyle w:val="null3"/>
        <w:ind w:firstLine="420"/>
        <w:jc w:val="both"/>
      </w:pPr>
      <w:r>
        <w:rPr>
          <w:sz w:val="21"/>
        </w:rPr>
        <w:t>产品有效的医疗器械注册证（适用于二类或三类医疗器械）</w:t>
      </w:r>
      <w:r>
        <w:rPr>
          <w:sz w:val="21"/>
        </w:rPr>
        <w:t>/医疗器械备案证（适用于一类医疗器械）；</w:t>
      </w:r>
    </w:p>
    <w:p>
      <w:pPr>
        <w:pStyle w:val="null3"/>
        <w:jc w:val="both"/>
      </w:pPr>
      <w:r>
        <w:rPr>
          <w:sz w:val="21"/>
        </w:rPr>
        <w:t>3.交货时间：中标供应商需于合同签订之日起12日内交货。</w:t>
      </w:r>
    </w:p>
    <w:p>
      <w:pPr>
        <w:pStyle w:val="null3"/>
        <w:jc w:val="both"/>
      </w:pPr>
      <w:r>
        <w:rPr>
          <w:sz w:val="21"/>
          <w:b/>
        </w:rPr>
        <w:t>二</w:t>
      </w:r>
      <w:r>
        <w:rPr>
          <w:sz w:val="21"/>
          <w:b/>
        </w:rPr>
        <w:t>）</w:t>
      </w:r>
      <w:r>
        <w:rPr>
          <w:sz w:val="21"/>
          <w:b/>
        </w:rPr>
        <w:t>主要功能或者目标：</w:t>
      </w:r>
    </w:p>
    <w:tbl>
      <w:tblPr>
        <w:tblW w:w="0" w:type="auto"/>
        <w:tblBorders>
          <w:top w:val="none" w:color="000000" w:sz="4"/>
          <w:left w:val="none" w:color="000000" w:sz="4"/>
          <w:bottom w:val="none" w:color="000000" w:sz="4"/>
          <w:right w:val="none" w:color="000000" w:sz="4"/>
          <w:insideH w:val="none"/>
          <w:insideV w:val="none"/>
        </w:tblBorders>
      </w:tblPr>
      <w:tblGrid>
        <w:gridCol w:w="502"/>
        <w:gridCol w:w="1107"/>
        <w:gridCol w:w="5763"/>
        <w:gridCol w:w="934"/>
      </w:tblGrid>
      <w:tr>
        <w:tc>
          <w:tcPr>
            <w:tcW w:type="dxa" w:w="50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序号</w:t>
            </w:r>
          </w:p>
        </w:tc>
        <w:tc>
          <w:tcPr>
            <w:tcW w:type="dxa" w:w="110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货物名称</w:t>
            </w:r>
          </w:p>
        </w:tc>
        <w:tc>
          <w:tcPr>
            <w:tcW w:type="dxa" w:w="576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技术参数</w:t>
            </w:r>
          </w:p>
        </w:tc>
        <w:tc>
          <w:tcPr>
            <w:tcW w:type="dxa" w:w="93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数量（单位）</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新城疫病毒核酸</w:t>
            </w:r>
            <w:r>
              <w:rPr>
                <w:sz w:val="21"/>
              </w:rPr>
              <w:t>PCR检测试剂盒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 作用与用途：用于禽类组织、分泌物和排泄物及组织样品中新城疫病毒(NDV)强毒株核酸检测。</w:t>
            </w:r>
          </w:p>
          <w:p>
            <w:pPr>
              <w:pStyle w:val="null3"/>
              <w:ind w:right="45"/>
              <w:jc w:val="left"/>
            </w:pPr>
            <w:r>
              <w:rPr>
                <w:sz w:val="21"/>
              </w:rPr>
              <w:t>2．保存条件：-20℃以下冷冻保存</w:t>
            </w:r>
            <w:r>
              <w:rPr>
                <w:sz w:val="21"/>
              </w:rPr>
              <w:t>。</w:t>
            </w:r>
          </w:p>
          <w:p>
            <w:pPr>
              <w:pStyle w:val="null3"/>
              <w:ind w:right="45"/>
              <w:jc w:val="left"/>
            </w:pPr>
            <w:r>
              <w:rPr>
                <w:sz w:val="21"/>
              </w:rPr>
              <w:t>3．试剂盒规格：</w:t>
            </w:r>
            <w:r>
              <w:rPr>
                <w:sz w:val="21"/>
              </w:rPr>
              <w:t>≥</w:t>
            </w:r>
            <w:r>
              <w:rPr>
                <w:sz w:val="21"/>
              </w:rPr>
              <w:t>50 检份/盒</w:t>
            </w:r>
            <w:r>
              <w:rPr>
                <w:sz w:val="21"/>
              </w:rPr>
              <w:t>。</w:t>
            </w:r>
          </w:p>
          <w:p>
            <w:pPr>
              <w:pStyle w:val="null3"/>
              <w:ind w:right="45"/>
              <w:jc w:val="left"/>
            </w:pPr>
            <w:r>
              <w:rPr>
                <w:sz w:val="21"/>
              </w:rPr>
              <w:t>4. 试剂盒组成：RT-PCR 酶反应液 1000μl/管、引物探针、阳性对照 500µl/管、阴性对照 500μl/管</w:t>
            </w:r>
            <w:r>
              <w:rPr>
                <w:sz w:val="21"/>
              </w:rPr>
              <w:t>。</w:t>
            </w:r>
          </w:p>
          <w:p>
            <w:pPr>
              <w:pStyle w:val="null3"/>
              <w:ind w:right="45"/>
              <w:jc w:val="left"/>
            </w:pPr>
            <w:r>
              <w:rPr>
                <w:sz w:val="21"/>
              </w:rPr>
              <w:t>5．反应程序：</w:t>
            </w:r>
          </w:p>
          <w:p>
            <w:pPr>
              <w:pStyle w:val="null3"/>
              <w:ind w:right="45"/>
              <w:jc w:val="left"/>
            </w:pPr>
            <w:r>
              <w:rPr>
                <w:sz w:val="21"/>
              </w:rPr>
              <w:t>1） 50ºC 反转录 5 分钟；</w:t>
            </w:r>
          </w:p>
          <w:p>
            <w:pPr>
              <w:pStyle w:val="null3"/>
              <w:ind w:right="45"/>
              <w:jc w:val="left"/>
            </w:pPr>
            <w:r>
              <w:rPr>
                <w:sz w:val="21"/>
              </w:rPr>
              <w:t>2） 95ºC 预变性 30 秒；</w:t>
            </w:r>
          </w:p>
          <w:p>
            <w:pPr>
              <w:pStyle w:val="null3"/>
              <w:ind w:right="45"/>
              <w:jc w:val="left"/>
            </w:pPr>
            <w:r>
              <w:rPr>
                <w:sz w:val="21"/>
              </w:rPr>
              <w:t>3） 95ºC 变性 10 秒，60ºC 延伸 30秒，共 40 个循环；设置 60ºC 收集 FAM 荧光信号。</w:t>
            </w:r>
          </w:p>
          <w:p>
            <w:pPr>
              <w:pStyle w:val="null3"/>
              <w:ind w:right="45"/>
              <w:jc w:val="left"/>
            </w:pPr>
            <w:r>
              <w:rPr>
                <w:sz w:val="21"/>
              </w:rPr>
              <w:t>6．结果判定：FAM 信号通道下，样品的扩增结果有特异性扩增曲线且 Ct 值≤35 时，可判定为新城疫病毒核酸阳性；样品的扩增结果无特异性扩增曲线或无 Ct 值时，可判定为新城疫病毒核酸阴性；样品的扩增结果有特异性扩增曲线且 35＜Ct 值≤40 时，可初步判定为新城疫病毒核酸可疑；对初步判定可疑样品可进行复检，若复检的 Ct 值≤40，且出现特异性扩增曲线，最终判定为新城疫病毒核酸阳性，扩增结果无特异性扩增曲线或无 Ct 值时，最终判定为新城疫病毒核酸阴性。</w:t>
            </w:r>
          </w:p>
          <w:p>
            <w:pPr>
              <w:pStyle w:val="null3"/>
              <w:ind w:right="45"/>
              <w:jc w:val="left"/>
            </w:pPr>
            <w:r>
              <w:rPr>
                <w:sz w:val="21"/>
              </w:rPr>
              <w:t>7．试剂盒有效期</w:t>
            </w:r>
            <w:r>
              <w:rPr>
                <w:sz w:val="21"/>
              </w:rPr>
              <w:t>≥</w:t>
            </w:r>
            <w:r>
              <w:rPr>
                <w:sz w:val="21"/>
              </w:rPr>
              <w:t>15个月。</w:t>
            </w:r>
          </w:p>
          <w:p>
            <w:pPr>
              <w:pStyle w:val="null3"/>
              <w:ind w:right="45"/>
              <w:jc w:val="left"/>
            </w:pPr>
            <w:r>
              <w:rPr>
                <w:sz w:val="21"/>
              </w:rPr>
              <w:t>▲</w:t>
            </w:r>
            <w:r>
              <w:rPr>
                <w:sz w:val="21"/>
              </w:rPr>
              <w:t>8.所投产品由</w:t>
            </w:r>
            <w:r>
              <w:rPr>
                <w:sz w:val="21"/>
                <w:b/>
              </w:rPr>
              <w:t>对应</w:t>
            </w:r>
            <w:r>
              <w:rPr>
                <w:sz w:val="21"/>
              </w:rPr>
              <w:t>疫病兽医领域科研机构（国家参考实验室或区域参考实验室）提供技术支撑</w:t>
            </w:r>
            <w:r>
              <w:rPr>
                <w:sz w:val="21"/>
                <w:b/>
              </w:rPr>
              <w:t>（投标人需提供相关证明材料扫描件）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5</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w:t>
            </w:r>
            <w:r>
              <w:rPr>
                <w:sz w:val="21"/>
              </w:rPr>
              <w:t>新城疫</w:t>
            </w:r>
            <w:r>
              <w:rPr>
                <w:sz w:val="21"/>
              </w:rPr>
              <w:t>）</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1.作用与用途：用于DNA病毒基因组的提取、富集、纯化等步骤。其处理后的产物用于临床体外检测使用。</w:t>
            </w:r>
          </w:p>
          <w:p>
            <w:pPr>
              <w:pStyle w:val="null3"/>
              <w:ind w:right="45"/>
              <w:jc w:val="left"/>
            </w:pPr>
            <w:r>
              <w:rPr>
                <w:sz w:val="21"/>
              </w:rPr>
              <w:t>2.组分本试剂盒主要由缓冲液J1、缓冲液J2、缓冲液J3、缓冲液J4、核酸纯化柱和离心管组成。</w:t>
            </w:r>
          </w:p>
          <w:p>
            <w:pPr>
              <w:pStyle w:val="null3"/>
              <w:ind w:right="45"/>
              <w:jc w:val="left"/>
            </w:pPr>
            <w:r>
              <w:rPr>
                <w:sz w:val="21"/>
              </w:rPr>
              <w:t>3.试剂盒中所有组分可在2℃～40℃保存12个月。</w:t>
            </w:r>
          </w:p>
          <w:p>
            <w:pPr>
              <w:pStyle w:val="null3"/>
              <w:ind w:right="45"/>
              <w:jc w:val="left"/>
            </w:pPr>
            <w:r>
              <w:rPr>
                <w:sz w:val="21"/>
              </w:rPr>
              <w:t>4.检验方法</w:t>
            </w:r>
            <w:r>
              <w:rPr>
                <w:sz w:val="21"/>
              </w:rPr>
              <w:t>：</w:t>
            </w:r>
          </w:p>
          <w:p>
            <w:pPr>
              <w:pStyle w:val="null3"/>
              <w:ind w:right="45"/>
              <w:jc w:val="left"/>
            </w:pPr>
            <w:r>
              <w:rPr>
                <w:sz w:val="21"/>
              </w:rPr>
              <w:t>1）取一个干净的1.5ml离心管，加入200μl待检样品（样品需平衡至室温），加入500μl缓冲液J1混匀，涡旋振荡15秒混匀，室温孵育5分钟，即为样品裂解混合液。</w:t>
            </w:r>
          </w:p>
          <w:p>
            <w:pPr>
              <w:pStyle w:val="null3"/>
              <w:ind w:right="45"/>
              <w:jc w:val="left"/>
            </w:pPr>
            <w:r>
              <w:rPr>
                <w:sz w:val="21"/>
              </w:rPr>
              <w:t>2</w:t>
            </w:r>
            <w:r>
              <w:rPr>
                <w:sz w:val="21"/>
              </w:rPr>
              <w:t>）将样品裂解混合液全部吸至核酸纯化柱中（吸附柱放在收集管中），盖上管盖，</w:t>
            </w:r>
            <w:r>
              <w:rPr>
                <w:sz w:val="21"/>
              </w:rPr>
              <w:t>12000rpm离心3分钟，弃收集管内液体，将吸附柱重新放回收集管中。</w:t>
            </w:r>
          </w:p>
          <w:p>
            <w:pPr>
              <w:pStyle w:val="null3"/>
              <w:ind w:right="45"/>
              <w:jc w:val="left"/>
            </w:pPr>
            <w:r>
              <w:rPr>
                <w:sz w:val="21"/>
              </w:rPr>
              <w:t>3）小心打开吸附柱盖子，加入700μl缓冲液J2，盖上管盖，12000rpm离心1分钟，弃收集管内液体，将吸附柱重新放回收集管</w:t>
            </w:r>
            <w:r>
              <w:rPr>
                <w:sz w:val="21"/>
              </w:rPr>
              <w:t>中。</w:t>
            </w:r>
          </w:p>
          <w:p>
            <w:pPr>
              <w:pStyle w:val="null3"/>
              <w:ind w:right="45"/>
              <w:jc w:val="left"/>
            </w:pPr>
            <w:r>
              <w:rPr>
                <w:sz w:val="21"/>
              </w:rPr>
              <w:t>4）小心打开吸附柱盖子，加入700μl缓冲液J3，盖上管盖，12000rpm离心1分钟，弃收集管内液体，将吸附柱重新放入吸柱管中</w:t>
            </w:r>
            <w:r>
              <w:rPr>
                <w:sz w:val="21"/>
              </w:rPr>
              <w:t>。</w:t>
            </w:r>
          </w:p>
          <w:p>
            <w:pPr>
              <w:pStyle w:val="null3"/>
              <w:ind w:right="45"/>
              <w:jc w:val="left"/>
            </w:pPr>
            <w:r>
              <w:rPr>
                <w:sz w:val="21"/>
              </w:rPr>
              <w:t>5）再次12000rpm离心2分钟，弃收集管，将吸附柱放入一个新的1.5ml离心管中。</w:t>
            </w:r>
          </w:p>
          <w:p>
            <w:pPr>
              <w:pStyle w:val="null3"/>
              <w:ind w:right="45"/>
              <w:jc w:val="left"/>
            </w:pPr>
            <w:r>
              <w:rPr>
                <w:sz w:val="21"/>
              </w:rPr>
              <w:t>6）小心打开吸附柱的盖子，向吸附膜的中间部位悬空滴加50μl缓冲液J4，盖上盖子，室温静置1分钟，再12000rpm离心1分钟，弃吸附柱，盖上离心管盖，管中液体即为待检样品核酸，可继续进行分子生物学实验，也可保存于-20℃以下。</w:t>
            </w:r>
          </w:p>
          <w:p>
            <w:pPr>
              <w:pStyle w:val="null3"/>
              <w:ind w:right="45"/>
              <w:jc w:val="left"/>
            </w:pPr>
            <w:r>
              <w:rPr>
                <w:sz w:val="21"/>
              </w:rPr>
              <w:t>5.有效期：</w:t>
            </w:r>
            <w:r>
              <w:rPr>
                <w:sz w:val="21"/>
              </w:rPr>
              <w:t>≥</w:t>
            </w:r>
            <w:r>
              <w:rPr>
                <w:sz w:val="21"/>
              </w:rPr>
              <w:t>12个月。</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5</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禽流感病毒通用型</w:t>
            </w:r>
            <w:r>
              <w:rPr>
                <w:sz w:val="21"/>
              </w:rPr>
              <w:t>PCR检测试剂盒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 作用与用途：用于禽类咽喉拭子、泄殖腔拭子、血清及组织样品中禽流感病毒(AIV) 核酸检测。</w:t>
            </w:r>
          </w:p>
          <w:p>
            <w:pPr>
              <w:pStyle w:val="null3"/>
              <w:ind w:right="45"/>
              <w:jc w:val="left"/>
            </w:pPr>
            <w:r>
              <w:rPr>
                <w:sz w:val="21"/>
              </w:rPr>
              <w:t>2．保存条件：-20℃以下冷冻保存</w:t>
            </w:r>
            <w:r>
              <w:rPr>
                <w:sz w:val="21"/>
              </w:rPr>
              <w:t>。</w:t>
            </w:r>
          </w:p>
          <w:p>
            <w:pPr>
              <w:pStyle w:val="null3"/>
              <w:ind w:right="45"/>
              <w:jc w:val="left"/>
            </w:pPr>
            <w:r>
              <w:rPr>
                <w:sz w:val="21"/>
              </w:rPr>
              <w:t xml:space="preserve">3．试剂盒规格： </w:t>
            </w:r>
            <w:r>
              <w:rPr>
                <w:sz w:val="21"/>
              </w:rPr>
              <w:t>≥</w:t>
            </w:r>
            <w:r>
              <w:rPr>
                <w:sz w:val="21"/>
              </w:rPr>
              <w:t>50 检份/盒</w:t>
            </w:r>
            <w:r>
              <w:rPr>
                <w:sz w:val="21"/>
              </w:rPr>
              <w:t>。</w:t>
            </w:r>
          </w:p>
          <w:p>
            <w:pPr>
              <w:pStyle w:val="null3"/>
              <w:ind w:right="45"/>
              <w:jc w:val="left"/>
            </w:pPr>
            <w:r>
              <w:rPr>
                <w:sz w:val="21"/>
              </w:rPr>
              <w:t>4. 试剂盒组成：RT-PCR 酶反应液 1000μl/管、引物探针、阳性对照 500µl/管、阴性对照 500μl/管</w:t>
            </w:r>
            <w:r>
              <w:rPr>
                <w:sz w:val="21"/>
              </w:rPr>
              <w:t>。</w:t>
            </w:r>
          </w:p>
          <w:p>
            <w:pPr>
              <w:pStyle w:val="null3"/>
              <w:ind w:right="45"/>
              <w:jc w:val="left"/>
            </w:pPr>
            <w:r>
              <w:rPr>
                <w:sz w:val="21"/>
              </w:rPr>
              <w:t>5．反应程序：</w:t>
            </w:r>
          </w:p>
          <w:p>
            <w:pPr>
              <w:pStyle w:val="null3"/>
              <w:ind w:right="45"/>
              <w:jc w:val="left"/>
            </w:pPr>
            <w:r>
              <w:rPr>
                <w:sz w:val="21"/>
              </w:rPr>
              <w:t>1） 50ºC 反转录 5 分钟；</w:t>
            </w:r>
          </w:p>
          <w:p>
            <w:pPr>
              <w:pStyle w:val="null3"/>
              <w:ind w:right="45"/>
              <w:jc w:val="left"/>
            </w:pPr>
            <w:r>
              <w:rPr>
                <w:sz w:val="21"/>
              </w:rPr>
              <w:t>2） 95ºC 预变性 30 秒；</w:t>
            </w:r>
          </w:p>
          <w:p>
            <w:pPr>
              <w:pStyle w:val="null3"/>
              <w:ind w:right="45"/>
              <w:jc w:val="left"/>
            </w:pPr>
            <w:r>
              <w:rPr>
                <w:sz w:val="21"/>
              </w:rPr>
              <w:t>3） 95ºC 变性 10 秒，60ºC 延伸 30 秒，共 40 个循环；设置 60ºC 收集 FAM 荧光信号。</w:t>
            </w:r>
          </w:p>
          <w:p>
            <w:pPr>
              <w:pStyle w:val="null3"/>
              <w:ind w:right="45"/>
              <w:jc w:val="left"/>
            </w:pPr>
            <w:r>
              <w:rPr>
                <w:sz w:val="21"/>
              </w:rPr>
              <w:t>6．结果判定：FAM 信号通道下，样品的扩增结果有特异性扩增曲线且 Ct 值≤35 时，可判定为禽流感病毒核酸阳性；样品的扩增结果无特异性扩增曲线或无 Ct 值时，可判定为禽流感病毒核酸阴性；样品的扩增结果有特异性扩增曲线且 35＜Ct 值≤40 时，可初步判定为禽流感病毒核酸可疑；对初步判定可疑样品可进行复检，若复检的 Ct 值≤40，且出现特异性扩增曲线，最终判定为禽流感病毒核酸阳性，扩增结果无特异性扩增曲线或无 Ct 值时，最终判定为禽流感病毒核酸阴性。</w:t>
            </w:r>
          </w:p>
          <w:p>
            <w:pPr>
              <w:pStyle w:val="null3"/>
              <w:ind w:right="45"/>
              <w:jc w:val="left"/>
            </w:pPr>
            <w:r>
              <w:rPr>
                <w:sz w:val="21"/>
              </w:rPr>
              <w:t>7．试剂盒有效期</w:t>
            </w:r>
            <w:r>
              <w:rPr>
                <w:sz w:val="21"/>
              </w:rPr>
              <w:t>≥</w:t>
            </w:r>
            <w:r>
              <w:rPr>
                <w:sz w:val="21"/>
              </w:rPr>
              <w:t>15个月。</w:t>
            </w:r>
          </w:p>
          <w:p>
            <w:pPr>
              <w:pStyle w:val="null3"/>
              <w:ind w:right="45"/>
              <w:jc w:val="left"/>
            </w:pPr>
            <w:r>
              <w:rPr>
                <w:sz w:val="21"/>
              </w:rPr>
              <w:t>▲</w:t>
            </w:r>
            <w:r>
              <w:rPr>
                <w:sz w:val="21"/>
              </w:rPr>
              <w:t>8</w:t>
            </w:r>
            <w:r>
              <w:rPr>
                <w:sz w:val="21"/>
              </w:rPr>
              <w:t>.所投产品由</w:t>
            </w:r>
            <w:r>
              <w:rPr>
                <w:sz w:val="21"/>
                <w:b/>
              </w:rPr>
              <w:t>对应</w:t>
            </w:r>
            <w:r>
              <w:rPr>
                <w:sz w:val="21"/>
              </w:rPr>
              <w:t>疫病兽医领域科研机构（国家参考实验室或区域参考实验室）提供技术支撑</w:t>
            </w:r>
            <w:r>
              <w:rPr>
                <w:sz w:val="21"/>
                <w:b/>
              </w:rPr>
              <w:t>（投标人需提供相关证明材料扫描件）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8</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DNA/RNA提取试剂盒（配合禽流感）</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1.作用与用途：用于DNA病毒基因组的提取、富集、纯化等步骤。其处理后的产物用于临床体外检测使用。</w:t>
            </w:r>
          </w:p>
          <w:p>
            <w:pPr>
              <w:pStyle w:val="null3"/>
              <w:ind w:right="45"/>
              <w:jc w:val="left"/>
            </w:pPr>
            <w:r>
              <w:rPr>
                <w:sz w:val="21"/>
              </w:rPr>
              <w:t>2.组分本试剂盒主要由缓冲液J1、缓冲液J2、缓冲液J3、缓冲液J4、核酸纯化柱和离心管组成。</w:t>
            </w:r>
          </w:p>
          <w:p>
            <w:pPr>
              <w:pStyle w:val="null3"/>
              <w:ind w:right="45"/>
              <w:jc w:val="left"/>
            </w:pPr>
            <w:r>
              <w:rPr>
                <w:sz w:val="21"/>
              </w:rPr>
              <w:t>3.试剂盒中所有组分可在2℃～40℃保存12个月。</w:t>
            </w:r>
          </w:p>
          <w:p>
            <w:pPr>
              <w:pStyle w:val="null3"/>
              <w:ind w:right="45"/>
              <w:jc w:val="left"/>
            </w:pPr>
            <w:r>
              <w:rPr>
                <w:sz w:val="21"/>
              </w:rPr>
              <w:t>4.检验方法1）取一个干净的1.5ml离心管，加入200μl待检样品（样品需平衡至室温），加入500μl缓冲液J1混匀，涡旋振荡15秒混匀，室温孵育5分钟，即为样品裂解混合液。</w:t>
            </w:r>
          </w:p>
          <w:p>
            <w:pPr>
              <w:pStyle w:val="null3"/>
              <w:ind w:right="45"/>
              <w:jc w:val="left"/>
            </w:pPr>
            <w:r>
              <w:rPr>
                <w:sz w:val="21"/>
              </w:rPr>
              <w:t>2）将样品裂解混合液全部吸至核酸纯化柱中（吸附柱放在收集管中），盖上管盖，12000rpm离心3分钟，弃收集管内液体，将吸附柱重新放回收集管中。</w:t>
            </w:r>
          </w:p>
          <w:p>
            <w:pPr>
              <w:pStyle w:val="null3"/>
              <w:ind w:right="45"/>
              <w:jc w:val="left"/>
            </w:pPr>
            <w:r>
              <w:rPr>
                <w:sz w:val="21"/>
              </w:rPr>
              <w:t>3）小心打开吸附柱盖子，加入700μl缓冲液J2，盖上管盖，12000rpm离心1分钟，弃收集管内液体，将吸附柱重新放回收集管中</w:t>
            </w:r>
            <w:r>
              <w:rPr>
                <w:sz w:val="21"/>
              </w:rPr>
              <w:t>。</w:t>
            </w:r>
          </w:p>
          <w:p>
            <w:pPr>
              <w:pStyle w:val="null3"/>
              <w:ind w:right="45"/>
              <w:jc w:val="left"/>
            </w:pPr>
            <w:r>
              <w:rPr>
                <w:sz w:val="21"/>
              </w:rPr>
              <w:t>4）小心打开吸附柱盖子，加入700μl缓冲液J3，盖上管盖，12000rpm离心1分钟，弃收集管内液体，将吸附柱重新放入吸柱管中</w:t>
            </w:r>
            <w:r>
              <w:rPr>
                <w:sz w:val="21"/>
              </w:rPr>
              <w:t>。</w:t>
            </w:r>
          </w:p>
          <w:p>
            <w:pPr>
              <w:pStyle w:val="null3"/>
              <w:ind w:right="45"/>
              <w:jc w:val="left"/>
            </w:pPr>
            <w:r>
              <w:rPr>
                <w:sz w:val="21"/>
              </w:rPr>
              <w:t>5）再次12000rpm离心2分钟，弃收集管，将吸附柱放入一个新的1.5ml离心管中。</w:t>
            </w:r>
          </w:p>
          <w:p>
            <w:pPr>
              <w:pStyle w:val="null3"/>
              <w:ind w:right="45"/>
              <w:jc w:val="left"/>
            </w:pPr>
            <w:r>
              <w:rPr>
                <w:sz w:val="21"/>
              </w:rPr>
              <w:t>6）小心打开吸附柱的盖子，向吸附膜的中间部位悬空滴加50μl缓冲液J4，盖上盖子，室温静置1分钟，再12000rpm离心1分钟，弃吸附柱，盖上离心管盖，管中液体即为待检样品核酸，可继续进行分子生物学实验，也可保存于-20℃以下。</w:t>
            </w:r>
          </w:p>
          <w:p>
            <w:pPr>
              <w:pStyle w:val="null3"/>
              <w:ind w:right="45"/>
              <w:jc w:val="left"/>
            </w:pPr>
            <w:r>
              <w:rPr>
                <w:sz w:val="21"/>
              </w:rPr>
              <w:t>5.有效期：</w:t>
            </w:r>
            <w:r>
              <w:rPr>
                <w:sz w:val="21"/>
              </w:rPr>
              <w:t>≥</w:t>
            </w:r>
            <w:r>
              <w:rPr>
                <w:sz w:val="21"/>
              </w:rPr>
              <w:t>12个月。</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8</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5.</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禽白血病毒荧光</w:t>
            </w:r>
            <w:r>
              <w:rPr>
                <w:sz w:val="21"/>
              </w:rPr>
              <w:t>PCR引物探针体系</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规格：</w:t>
            </w:r>
            <w:r>
              <w:rPr>
                <w:sz w:val="21"/>
              </w:rPr>
              <w:t>50T/盒</w:t>
            </w:r>
            <w:r>
              <w:rPr>
                <w:sz w:val="21"/>
              </w:rPr>
              <w:t>；</w:t>
            </w:r>
          </w:p>
          <w:p>
            <w:pPr>
              <w:pStyle w:val="null3"/>
              <w:ind w:right="45"/>
              <w:jc w:val="left"/>
            </w:pPr>
            <w:r>
              <w:rPr>
                <w:sz w:val="21"/>
              </w:rPr>
              <w:t>2.</w:t>
            </w:r>
            <w:r>
              <w:rPr>
                <w:sz w:val="21"/>
              </w:rPr>
              <w:t>能特异性的检测</w:t>
            </w:r>
            <w:r>
              <w:rPr>
                <w:sz w:val="21"/>
              </w:rPr>
              <w:t>禽白血病毒</w:t>
            </w:r>
            <w:r>
              <w:rPr>
                <w:sz w:val="21"/>
              </w:rPr>
              <w:t>。</w:t>
            </w:r>
          </w:p>
          <w:p>
            <w:pPr>
              <w:pStyle w:val="null3"/>
              <w:ind w:right="45"/>
              <w:jc w:val="left"/>
            </w:pPr>
            <w:r>
              <w:rPr>
                <w:sz w:val="21"/>
              </w:rPr>
              <w:t>3.</w:t>
            </w:r>
            <w:r>
              <w:rPr>
                <w:sz w:val="21"/>
              </w:rPr>
              <w:t>荧光</w:t>
            </w:r>
            <w:r>
              <w:rPr>
                <w:sz w:val="21"/>
              </w:rPr>
              <w:t>PCR检测（TaqMan探针法）。</w:t>
            </w:r>
          </w:p>
          <w:p>
            <w:pPr>
              <w:pStyle w:val="null3"/>
              <w:ind w:right="45"/>
              <w:jc w:val="left"/>
            </w:pPr>
            <w:r>
              <w:rPr>
                <w:sz w:val="21"/>
              </w:rPr>
              <w:t>4.</w:t>
            </w:r>
            <w:r>
              <w:rPr>
                <w:sz w:val="21"/>
              </w:rPr>
              <w:t>主要成分：</w:t>
            </w:r>
            <w:r>
              <w:rPr>
                <w:sz w:val="21"/>
              </w:rPr>
              <w:t>PCR反应液、阴性对照、阳性对照。</w:t>
            </w:r>
          </w:p>
          <w:p>
            <w:pPr>
              <w:pStyle w:val="null3"/>
              <w:ind w:right="45"/>
              <w:jc w:val="left"/>
            </w:pPr>
            <w:r>
              <w:rPr>
                <w:sz w:val="21"/>
              </w:rPr>
              <w:t>5.</w:t>
            </w:r>
            <w:r>
              <w:rPr>
                <w:sz w:val="21"/>
              </w:rPr>
              <w:t>每份反应总体积不低于</w:t>
            </w:r>
            <w:r>
              <w:rPr>
                <w:sz w:val="21"/>
              </w:rPr>
              <w:t>2</w:t>
            </w:r>
            <w:r>
              <w:rPr>
                <w:sz w:val="21"/>
              </w:rPr>
              <w:t>0</w:t>
            </w:r>
            <w:r>
              <w:rPr>
                <w:sz w:val="21"/>
              </w:rPr>
              <w:t>ul。</w:t>
            </w:r>
          </w:p>
          <w:p>
            <w:pPr>
              <w:pStyle w:val="null3"/>
              <w:ind w:right="45"/>
              <w:jc w:val="left"/>
            </w:pPr>
            <w:r>
              <w:rPr>
                <w:sz w:val="21"/>
              </w:rPr>
              <w:t>6.</w:t>
            </w:r>
            <w:r>
              <w:rPr>
                <w:sz w:val="21"/>
              </w:rPr>
              <w:t>最低检出限</w:t>
            </w:r>
            <w:r>
              <w:rPr>
                <w:sz w:val="21"/>
              </w:rPr>
              <w:t>1000copies/ml，特异性100%，批内和批间差异＜3%。</w:t>
            </w:r>
          </w:p>
          <w:p>
            <w:pPr>
              <w:pStyle w:val="null3"/>
              <w:ind w:right="45"/>
              <w:jc w:val="left"/>
            </w:pPr>
            <w:r>
              <w:rPr>
                <w:sz w:val="21"/>
              </w:rPr>
              <w:t>7.</w:t>
            </w:r>
            <w:r>
              <w:rPr>
                <w:sz w:val="21"/>
              </w:rPr>
              <w:t>阴性对照无</w:t>
            </w:r>
            <w:r>
              <w:rPr>
                <w:sz w:val="21"/>
              </w:rPr>
              <w:t>Ct值且无典型的扩增曲线，阳性对照有典型的扩增曲线。</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2</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6.</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w:t>
            </w:r>
            <w:r>
              <w:rPr>
                <w:sz w:val="21"/>
              </w:rPr>
              <w:t>组分</w:t>
            </w:r>
            <w:r>
              <w:rPr>
                <w:sz w:val="21"/>
              </w:rPr>
              <w:t>（配合</w:t>
            </w:r>
            <w:r>
              <w:rPr>
                <w:sz w:val="21"/>
              </w:rPr>
              <w:t>禽白血）</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规格：</w:t>
            </w:r>
            <w:r>
              <w:rPr>
                <w:sz w:val="21"/>
              </w:rPr>
              <w:t>50T/盒</w:t>
            </w:r>
            <w:r>
              <w:rPr>
                <w:sz w:val="21"/>
              </w:rPr>
              <w:t>；</w:t>
            </w:r>
          </w:p>
          <w:p>
            <w:pPr>
              <w:pStyle w:val="null3"/>
              <w:ind w:right="45"/>
              <w:jc w:val="left"/>
            </w:pPr>
            <w:r>
              <w:rPr>
                <w:sz w:val="21"/>
              </w:rPr>
              <w:t>2.试剂类型：柱提法核酸提取试剂，含蛋白酶K。</w:t>
            </w:r>
          </w:p>
          <w:p>
            <w:pPr>
              <w:pStyle w:val="null3"/>
              <w:ind w:right="45"/>
              <w:jc w:val="left"/>
            </w:pPr>
            <w:r>
              <w:rPr>
                <w:sz w:val="21"/>
              </w:rPr>
              <w:t>3.工作原理：本产品基于硅胶柱纯化方式。样品在消化液和蛋白酶作用下裂解消化，DNA/RNA释放到消化液中。转移至吸附柱中过滤，DNA/RNA被吸附至膜上，而蛋白质则不被吸附而随溶液滤出去除。经洗涤蛋白质和其它杂质，最后DNA/RNA被低盐缓冲液（10MmTris,pH8.0）洗脱</w:t>
            </w:r>
            <w:r>
              <w:rPr>
                <w:sz w:val="21"/>
              </w:rPr>
              <w:t>。</w:t>
            </w:r>
          </w:p>
          <w:p>
            <w:pPr>
              <w:pStyle w:val="null3"/>
              <w:ind w:right="45"/>
              <w:jc w:val="left"/>
            </w:pPr>
            <w:r>
              <w:rPr>
                <w:sz w:val="21"/>
              </w:rPr>
              <w:t>4.储存条件：本产品在室温贮存时，有效期12个月。</w:t>
            </w:r>
          </w:p>
          <w:p>
            <w:pPr>
              <w:pStyle w:val="null3"/>
              <w:ind w:right="45"/>
              <w:jc w:val="left"/>
            </w:pPr>
            <w:r>
              <w:rPr>
                <w:sz w:val="21"/>
              </w:rPr>
              <w:t>5.预期用途：本产品适合从各种生物样本中提取病毒总核酸，产物可用于临床体外检测使用。</w:t>
            </w:r>
          </w:p>
          <w:p>
            <w:pPr>
              <w:pStyle w:val="null3"/>
              <w:ind w:right="45"/>
              <w:jc w:val="left"/>
            </w:pPr>
            <w:r>
              <w:rPr>
                <w:sz w:val="21"/>
              </w:rPr>
              <w:t>6.核酸纯度：按说明书提取1mg肝脏匀浆液(200µl)，OD260/280值在1.7-2.0,A260/230在1.2-1.8，且CV值小于15%。</w:t>
            </w:r>
          </w:p>
          <w:p>
            <w:pPr>
              <w:pStyle w:val="null3"/>
              <w:ind w:right="45"/>
              <w:jc w:val="left"/>
            </w:pPr>
            <w:r>
              <w:rPr>
                <w:sz w:val="21"/>
              </w:rPr>
              <w:t>7.核酸产量：按说明书提取1mg肝脏匀浆液(200µl)，产量在3~6ug,且CV值小于15%。</w:t>
            </w:r>
          </w:p>
          <w:p>
            <w:pPr>
              <w:pStyle w:val="null3"/>
              <w:ind w:right="45"/>
              <w:jc w:val="left"/>
            </w:pPr>
            <w:r>
              <w:rPr>
                <w:sz w:val="21"/>
              </w:rPr>
              <w:t>8.核酸完整性：按说明书提取1mg肝脏匀浆液(200µl)，产物电泳时，DNA/RNA无明显降解现象。</w:t>
            </w:r>
          </w:p>
          <w:p>
            <w:pPr>
              <w:pStyle w:val="null3"/>
              <w:ind w:right="45"/>
              <w:jc w:val="left"/>
            </w:pPr>
            <w:r>
              <w:rPr>
                <w:sz w:val="21"/>
              </w:rPr>
              <w:t>9.使用耗材：吸附柱。</w:t>
            </w:r>
          </w:p>
          <w:p>
            <w:pPr>
              <w:pStyle w:val="null3"/>
              <w:ind w:right="45"/>
              <w:jc w:val="left"/>
            </w:pPr>
            <w:r>
              <w:rPr>
                <w:sz w:val="21"/>
              </w:rPr>
              <w:t>10.温度控制：55℃震荡温浴或水浴。</w:t>
            </w:r>
          </w:p>
          <w:p>
            <w:pPr>
              <w:pStyle w:val="null3"/>
              <w:ind w:right="45"/>
              <w:jc w:val="left"/>
            </w:pPr>
            <w:r>
              <w:rPr>
                <w:sz w:val="21"/>
              </w:rPr>
              <w:t>11.提取时间：25-50分钟。</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2</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7.</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口蹄疫病毒核酸</w:t>
            </w:r>
            <w:r>
              <w:rPr>
                <w:sz w:val="21"/>
              </w:rPr>
              <w:t>PCR检测试剂盒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 作用与用途：用于动物舌、鼻、蹄水泡皮，O-P 液、淋巴结、扁桃体、肌肉、脾脏、 肾脏、肺脏等样品中口蹄疫病毒（FMDV）核酸的检测。</w:t>
            </w:r>
          </w:p>
          <w:p>
            <w:pPr>
              <w:pStyle w:val="null3"/>
              <w:ind w:right="45"/>
              <w:jc w:val="left"/>
            </w:pPr>
            <w:r>
              <w:rPr>
                <w:sz w:val="21"/>
              </w:rPr>
              <w:t>2．保存条件：-20℃以下冷冻保存</w:t>
            </w:r>
            <w:r>
              <w:rPr>
                <w:sz w:val="21"/>
              </w:rPr>
              <w:t>。</w:t>
            </w:r>
          </w:p>
          <w:p>
            <w:pPr>
              <w:pStyle w:val="null3"/>
              <w:ind w:right="45"/>
              <w:jc w:val="left"/>
            </w:pPr>
            <w:r>
              <w:rPr>
                <w:sz w:val="21"/>
              </w:rPr>
              <w:t xml:space="preserve">3．试剂盒规格： </w:t>
            </w:r>
            <w:r>
              <w:rPr>
                <w:sz w:val="21"/>
              </w:rPr>
              <w:t>≥</w:t>
            </w:r>
            <w:r>
              <w:rPr>
                <w:sz w:val="21"/>
              </w:rPr>
              <w:t>50 检份/盒</w:t>
            </w:r>
            <w:r>
              <w:rPr>
                <w:sz w:val="21"/>
              </w:rPr>
              <w:t>。</w:t>
            </w:r>
            <w:r>
              <w:rPr>
                <w:sz w:val="21"/>
              </w:rPr>
              <w:t xml:space="preserve"> </w:t>
            </w:r>
          </w:p>
          <w:p>
            <w:pPr>
              <w:pStyle w:val="null3"/>
              <w:ind w:right="45"/>
              <w:jc w:val="left"/>
            </w:pPr>
            <w:r>
              <w:rPr>
                <w:sz w:val="21"/>
              </w:rPr>
              <w:t>4. 试剂盒组成：RT-PCR 酶反应液 1000μl/管 、引物探针、阳性对照 500µl /管 、阴性对照 500μl/管</w:t>
            </w:r>
            <w:r>
              <w:rPr>
                <w:sz w:val="21"/>
              </w:rPr>
              <w:t>。</w:t>
            </w:r>
          </w:p>
          <w:p>
            <w:pPr>
              <w:pStyle w:val="null3"/>
              <w:ind w:right="45"/>
              <w:jc w:val="left"/>
            </w:pPr>
            <w:r>
              <w:rPr>
                <w:sz w:val="21"/>
              </w:rPr>
              <w:t>5．反应程序：① 50 ℃ 反转录 15 分钟；② 95 ℃ 预变性 30 秒；③ 95℃ 变性 10 秒，60℃ 延伸 30 秒，共 40 个循环；设置 60 ℃ 收集 FAM 荧光信号。</w:t>
            </w:r>
          </w:p>
          <w:p>
            <w:pPr>
              <w:pStyle w:val="null3"/>
              <w:ind w:right="45"/>
              <w:jc w:val="left"/>
            </w:pPr>
            <w:r>
              <w:rPr>
                <w:sz w:val="21"/>
              </w:rPr>
              <w:t>6．结果判定：阳性对照应出现特异性扩增曲线且 Ct 值≤35，且阴性对照无特异性扩增曲线或无 Ct 值，则试验成立；样品的扩增结果有典型的扩增曲线且 Ct 值≤35 时可判定为口蹄疫病毒 核酸阳性，Ct 值＞40 或无 Ct 值时可判定为口蹄疫病毒核酸阴性；当样品 35＜Ct 值≤40 时判 定为口蹄疫病毒核酸可疑，需重新提取核酸，重复检测仍为可疑则判定为口蹄疫病毒核酸阳性。</w:t>
            </w:r>
          </w:p>
          <w:p>
            <w:pPr>
              <w:pStyle w:val="null3"/>
              <w:ind w:right="45"/>
              <w:jc w:val="left"/>
            </w:pPr>
            <w:r>
              <w:rPr>
                <w:sz w:val="21"/>
              </w:rPr>
              <w:t>7．试剂盒有效期</w:t>
            </w:r>
            <w:r>
              <w:rPr>
                <w:sz w:val="21"/>
              </w:rPr>
              <w:t>≥</w:t>
            </w:r>
            <w:r>
              <w:rPr>
                <w:sz w:val="21"/>
              </w:rPr>
              <w:t>15个月。</w:t>
            </w:r>
          </w:p>
          <w:p>
            <w:pPr>
              <w:pStyle w:val="null3"/>
              <w:ind w:right="45"/>
              <w:jc w:val="left"/>
            </w:pPr>
            <w:r>
              <w:rPr>
                <w:sz w:val="21"/>
              </w:rPr>
              <w:t>▲</w:t>
            </w:r>
            <w:r>
              <w:rPr>
                <w:sz w:val="21"/>
              </w:rPr>
              <w:t>8．所投产品由</w:t>
            </w:r>
            <w:r>
              <w:rPr>
                <w:sz w:val="21"/>
                <w:b/>
              </w:rPr>
              <w:t>对应</w:t>
            </w:r>
            <w:r>
              <w:rPr>
                <w:sz w:val="21"/>
              </w:rPr>
              <w:t>疫病兽医领域科研机构（国家参考实验室或区域参考实验室）提供技术支撑</w:t>
            </w:r>
            <w:r>
              <w:rPr>
                <w:sz w:val="21"/>
                <w:b/>
              </w:rPr>
              <w:t>（投标人需提供相关证明材料扫描件）。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6</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8.</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w:t>
            </w:r>
            <w:r>
              <w:rPr>
                <w:sz w:val="21"/>
              </w:rPr>
              <w:t>口蹄疫）</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1.作用与用途：用于DNA病毒基因组的提取、富集、纯化等步骤。其处理后的产物用于临床体外检测使用。</w:t>
            </w:r>
          </w:p>
          <w:p>
            <w:pPr>
              <w:pStyle w:val="null3"/>
              <w:ind w:right="45"/>
              <w:jc w:val="left"/>
            </w:pPr>
            <w:r>
              <w:rPr>
                <w:sz w:val="21"/>
              </w:rPr>
              <w:t>2.组分本试剂盒主要由缓冲液J1、缓冲液J2、缓冲液J3、缓冲液J4、核酸纯化柱和离心管组成。</w:t>
            </w:r>
          </w:p>
          <w:p>
            <w:pPr>
              <w:pStyle w:val="null3"/>
              <w:ind w:right="45"/>
              <w:jc w:val="left"/>
            </w:pPr>
            <w:r>
              <w:rPr>
                <w:sz w:val="21"/>
              </w:rPr>
              <w:t>3.试剂盒中所有组分可在2℃～40℃保存12个月。</w:t>
            </w:r>
          </w:p>
          <w:p>
            <w:pPr>
              <w:pStyle w:val="null3"/>
              <w:ind w:right="45"/>
              <w:jc w:val="left"/>
            </w:pPr>
            <w:r>
              <w:rPr>
                <w:sz w:val="21"/>
              </w:rPr>
              <w:t>4.检验方法1）取一个干净的1.5ml离心管，加入200μl待检样品（样品需平衡至室温），加入500μl缓冲液J1混匀，涡旋振荡15秒混匀，室温孵育5分钟，即为样品裂解混合液。</w:t>
            </w:r>
          </w:p>
          <w:p>
            <w:pPr>
              <w:pStyle w:val="null3"/>
              <w:ind w:right="45"/>
              <w:jc w:val="left"/>
            </w:pPr>
            <w:r>
              <w:rPr>
                <w:sz w:val="21"/>
              </w:rPr>
              <w:t>2）将样品裂解混合液全部吸至核酸纯化柱中（吸附柱放在收集管中），盖上管盖，12000rpm离心3分钟，弃收集管内液体，将吸附柱重新放回收集管中。</w:t>
            </w:r>
          </w:p>
          <w:p>
            <w:pPr>
              <w:pStyle w:val="null3"/>
              <w:ind w:right="45"/>
              <w:jc w:val="left"/>
            </w:pPr>
            <w:r>
              <w:rPr>
                <w:sz w:val="21"/>
              </w:rPr>
              <w:t>3）小心打开吸附柱盖子，加入700μl缓冲液J2，盖上管盖，12000rpm离心1分钟，弃收集管内液体，将吸附柱重新放回收集管中</w:t>
            </w:r>
            <w:r>
              <w:rPr>
                <w:sz w:val="21"/>
              </w:rPr>
              <w:t>。</w:t>
            </w:r>
          </w:p>
          <w:p>
            <w:pPr>
              <w:pStyle w:val="null3"/>
              <w:ind w:right="45"/>
              <w:jc w:val="left"/>
            </w:pPr>
            <w:r>
              <w:rPr>
                <w:sz w:val="21"/>
              </w:rPr>
              <w:t>4）小心打开吸附柱盖子，加入700μl缓冲液J3，盖上管盖，12000rpm离心1分钟，弃收集管内液体，将吸附柱重新放入吸柱管中</w:t>
            </w:r>
            <w:r>
              <w:rPr>
                <w:sz w:val="21"/>
              </w:rPr>
              <w:t>。</w:t>
            </w:r>
          </w:p>
          <w:p>
            <w:pPr>
              <w:pStyle w:val="null3"/>
              <w:ind w:right="45"/>
              <w:jc w:val="left"/>
            </w:pPr>
            <w:r>
              <w:rPr>
                <w:sz w:val="21"/>
              </w:rPr>
              <w:t>5）再次12000rpm离心2分钟，弃收集管，将吸附柱放入一个新的1.5ml离心管中。</w:t>
            </w:r>
          </w:p>
          <w:p>
            <w:pPr>
              <w:pStyle w:val="null3"/>
              <w:ind w:right="45"/>
              <w:jc w:val="left"/>
            </w:pPr>
            <w:r>
              <w:rPr>
                <w:sz w:val="21"/>
              </w:rPr>
              <w:t>6）小心打开吸附柱的盖子，向吸附膜的中间部位悬空滴加50μl缓冲液J4，盖上盖子，室温静置1分钟，再12000rpm离心1分钟，弃吸附柱，盖上离心管盖，管中液体即为待检样品核酸，可继续进行分子生物学实验，也可保存于-20℃以下。</w:t>
            </w:r>
          </w:p>
          <w:p>
            <w:pPr>
              <w:pStyle w:val="null3"/>
              <w:ind w:right="45"/>
              <w:jc w:val="left"/>
            </w:pPr>
            <w:r>
              <w:rPr>
                <w:sz w:val="21"/>
              </w:rPr>
              <w:t>5.有效期：</w:t>
            </w:r>
            <w:r>
              <w:rPr>
                <w:sz w:val="21"/>
              </w:rPr>
              <w:t>≥</w:t>
            </w:r>
            <w:r>
              <w:rPr>
                <w:sz w:val="21"/>
              </w:rPr>
              <w:t>12个月。</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6</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9.</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猪瘟病毒核酸</w:t>
            </w:r>
            <w:r>
              <w:rPr>
                <w:sz w:val="21"/>
              </w:rPr>
              <w:t>PCR检测试剂盒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 作用与用途： 用于猪的扁桃体、脾脏、淋巴结、肾脏、肝脏、肌肉、血液、精液等样 品中的猪瘟病毒（CSFV）核酸检测。</w:t>
            </w:r>
          </w:p>
          <w:p>
            <w:pPr>
              <w:pStyle w:val="null3"/>
              <w:ind w:right="45"/>
              <w:jc w:val="left"/>
            </w:pPr>
            <w:r>
              <w:rPr>
                <w:sz w:val="21"/>
              </w:rPr>
              <w:t>2．保存条件：-20℃以下冷冻保存</w:t>
            </w:r>
            <w:r>
              <w:rPr>
                <w:sz w:val="21"/>
              </w:rPr>
              <w:t>。</w:t>
            </w:r>
          </w:p>
          <w:p>
            <w:pPr>
              <w:pStyle w:val="null3"/>
              <w:ind w:right="45"/>
              <w:jc w:val="left"/>
            </w:pPr>
            <w:r>
              <w:rPr>
                <w:sz w:val="21"/>
              </w:rPr>
              <w:t>3．试剂盒规格： 50 检份/盒</w:t>
            </w:r>
            <w:r>
              <w:rPr>
                <w:sz w:val="21"/>
              </w:rPr>
              <w:t>。</w:t>
            </w:r>
            <w:r>
              <w:rPr>
                <w:sz w:val="21"/>
              </w:rPr>
              <w:t xml:space="preserve"> </w:t>
            </w:r>
          </w:p>
          <w:p>
            <w:pPr>
              <w:pStyle w:val="null3"/>
              <w:ind w:right="45"/>
              <w:jc w:val="left"/>
            </w:pPr>
            <w:r>
              <w:rPr>
                <w:sz w:val="21"/>
              </w:rPr>
              <w:t>4. 试剂盒组成：RTPCR 酶反应液 1000μl/管 、引物探针 、阳性对照 500µl/管 、阴性对照 500μl/管</w:t>
            </w:r>
            <w:r>
              <w:rPr>
                <w:sz w:val="21"/>
              </w:rPr>
              <w:t>。</w:t>
            </w:r>
          </w:p>
          <w:p>
            <w:pPr>
              <w:pStyle w:val="null3"/>
              <w:ind w:right="45"/>
              <w:jc w:val="left"/>
            </w:pPr>
            <w:r>
              <w:rPr>
                <w:sz w:val="21"/>
              </w:rPr>
              <w:t>5．反应程序：① 50 ℃ 反转录 15 分钟；② 95℃ 预变性 30 秒；③ 95℃ 变性 10 秒，60℃ 延伸 30 秒，共 40 个循环；设置 60 ℃ 收集 FAM 荧光信号</w:t>
            </w:r>
            <w:r>
              <w:rPr>
                <w:sz w:val="21"/>
              </w:rPr>
              <w:t>。</w:t>
            </w:r>
          </w:p>
          <w:p>
            <w:pPr>
              <w:pStyle w:val="null3"/>
              <w:ind w:right="45"/>
              <w:jc w:val="left"/>
            </w:pPr>
            <w:r>
              <w:rPr>
                <w:sz w:val="21"/>
              </w:rPr>
              <w:t>6．结果判定： 阳性对照应出现特异性扩增曲线且 Ct 值≤35，且阴性对照无特异性扩增曲线或无 Ct 值，则试验成立；否则试验不成立。 样品的扩增结果有典型的扩增曲线且 Ct 值≤38 时可判定为猪瘟病毒核 酸阳性，Ct 值＞40 或无 Ct 值时可判定为猪瘟病毒核酸阴性；当样品 38＜Ct 值≤40 时判定为 猪瘟病毒核酸可疑，需重新提取核酸，重复检测仍为可疑则判定为猪瘟病毒核酸阳性</w:t>
            </w:r>
            <w:r>
              <w:rPr>
                <w:sz w:val="21"/>
              </w:rPr>
              <w:t>。</w:t>
            </w:r>
          </w:p>
          <w:p>
            <w:pPr>
              <w:pStyle w:val="null3"/>
              <w:ind w:right="45"/>
              <w:jc w:val="left"/>
            </w:pPr>
            <w:r>
              <w:rPr>
                <w:sz w:val="21"/>
              </w:rPr>
              <w:t>7．试剂盒有效期</w:t>
            </w:r>
            <w:r>
              <w:rPr>
                <w:sz w:val="21"/>
              </w:rPr>
              <w:t>≥</w:t>
            </w:r>
            <w:r>
              <w:rPr>
                <w:sz w:val="21"/>
              </w:rPr>
              <w:t>15个月。</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3</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10.</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w:t>
            </w:r>
            <w:r>
              <w:rPr>
                <w:sz w:val="21"/>
              </w:rPr>
              <w:t>猪瘟）</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1.作用与用途：用于DNA病毒基因组的提取、富集、纯化等步骤。其处理后的产物用于临床体外检测使用。</w:t>
            </w:r>
          </w:p>
          <w:p>
            <w:pPr>
              <w:pStyle w:val="null3"/>
              <w:ind w:right="45"/>
              <w:jc w:val="left"/>
            </w:pPr>
            <w:r>
              <w:rPr>
                <w:sz w:val="21"/>
              </w:rPr>
              <w:t>2.组分本试剂盒主要由缓冲液J1、缓冲液J2、缓冲液J3、缓冲液J4、核酸纯化柱和离心管组成。</w:t>
            </w:r>
          </w:p>
          <w:p>
            <w:pPr>
              <w:pStyle w:val="null3"/>
              <w:ind w:right="45"/>
              <w:jc w:val="left"/>
            </w:pPr>
            <w:r>
              <w:rPr>
                <w:sz w:val="21"/>
              </w:rPr>
              <w:t>3.试剂盒中所有组分可在2℃～40℃保存12个月。</w:t>
            </w:r>
          </w:p>
          <w:p>
            <w:pPr>
              <w:pStyle w:val="null3"/>
              <w:ind w:right="45"/>
              <w:jc w:val="left"/>
            </w:pPr>
            <w:r>
              <w:rPr>
                <w:sz w:val="21"/>
              </w:rPr>
              <w:t>4.检验方法1）取一个干净的1.5ml离心管，加入200μl待检样品（样品需平衡至室温），加入500μl缓冲液J1混匀，涡旋振荡15秒混匀，室温孵育5分钟，即为样品裂解混合液。</w:t>
            </w:r>
          </w:p>
          <w:p>
            <w:pPr>
              <w:pStyle w:val="null3"/>
              <w:ind w:right="45"/>
              <w:jc w:val="left"/>
            </w:pPr>
            <w:r>
              <w:rPr>
                <w:sz w:val="21"/>
              </w:rPr>
              <w:t>2）将样品裂解混合液全部吸至核酸纯化柱中（吸附柱放在收集管中），盖上管盖，12000rpm离心3分钟，弃收集管内液体，将吸附柱重新放回收集管中。</w:t>
            </w:r>
          </w:p>
          <w:p>
            <w:pPr>
              <w:pStyle w:val="null3"/>
              <w:ind w:right="45"/>
              <w:jc w:val="left"/>
            </w:pPr>
            <w:r>
              <w:rPr>
                <w:sz w:val="21"/>
              </w:rPr>
              <w:t>3）小心打开吸附柱盖子，加入700μl缓冲液J2，盖上管盖，12000rpm离心1分钟，弃收集管内液体，将吸附柱重新放回收集管中</w:t>
            </w:r>
            <w:r>
              <w:rPr>
                <w:sz w:val="21"/>
              </w:rPr>
              <w:t>。</w:t>
            </w:r>
          </w:p>
          <w:p>
            <w:pPr>
              <w:pStyle w:val="null3"/>
              <w:ind w:right="45"/>
              <w:jc w:val="left"/>
            </w:pPr>
            <w:r>
              <w:rPr>
                <w:sz w:val="21"/>
              </w:rPr>
              <w:t>4）小心打开吸附柱盖子，加入700μl缓冲液J3，盖上管盖，12000rpm离心1分钟，弃收集管内液体，将吸附柱重新放入吸柱管中</w:t>
            </w:r>
            <w:r>
              <w:rPr>
                <w:sz w:val="21"/>
              </w:rPr>
              <w:t>。</w:t>
            </w:r>
          </w:p>
          <w:p>
            <w:pPr>
              <w:pStyle w:val="null3"/>
              <w:ind w:right="45"/>
              <w:jc w:val="left"/>
            </w:pPr>
            <w:r>
              <w:rPr>
                <w:sz w:val="21"/>
              </w:rPr>
              <w:t>5）再次12000rpm离心2分钟，弃收集管，将吸附柱放入一个新的1.5ml离心管中。</w:t>
            </w:r>
          </w:p>
          <w:p>
            <w:pPr>
              <w:pStyle w:val="null3"/>
              <w:ind w:right="45"/>
              <w:jc w:val="left"/>
            </w:pPr>
            <w:r>
              <w:rPr>
                <w:sz w:val="21"/>
              </w:rPr>
              <w:t>6）小心打开吸附柱的盖子，向吸附膜的中间部位悬空滴加50μl缓冲液J4，盖上盖子，室温静置1分钟，再12000rpm离心1分钟，弃吸附柱，盖上离心管盖，管中液体即为待检样品核酸，可继续进行分子生物学实验，也可保存于-20℃以下。</w:t>
            </w:r>
          </w:p>
          <w:p>
            <w:pPr>
              <w:pStyle w:val="null3"/>
              <w:ind w:right="45"/>
              <w:jc w:val="left"/>
            </w:pPr>
            <w:r>
              <w:rPr>
                <w:sz w:val="21"/>
              </w:rPr>
              <w:t>5.有效期：</w:t>
            </w:r>
            <w:r>
              <w:rPr>
                <w:sz w:val="21"/>
              </w:rPr>
              <w:t>≥</w:t>
            </w:r>
            <w:r>
              <w:rPr>
                <w:sz w:val="21"/>
              </w:rPr>
              <w:t>12个月。</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3</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11.</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猪繁殖与呼吸综合征病毒核酸</w:t>
            </w:r>
            <w:r>
              <w:rPr>
                <w:sz w:val="21"/>
              </w:rPr>
              <w:t>PCR检测试剂盒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 作用与用途：用于猪的扁桃体、脾脏、淋巴结、肺脏、肝脏、血液、精液等样品中的 猪繁殖与呼吸综合征病毒（PRRSV）核酸的检测。</w:t>
            </w:r>
          </w:p>
          <w:p>
            <w:pPr>
              <w:pStyle w:val="null3"/>
              <w:ind w:right="45"/>
              <w:jc w:val="left"/>
            </w:pPr>
            <w:r>
              <w:rPr>
                <w:sz w:val="21"/>
              </w:rPr>
              <w:t>2．保存条件：-20℃以下冷冻保存</w:t>
            </w:r>
            <w:r>
              <w:rPr>
                <w:sz w:val="21"/>
              </w:rPr>
              <w:t>。</w:t>
            </w:r>
          </w:p>
          <w:p>
            <w:pPr>
              <w:pStyle w:val="null3"/>
              <w:ind w:right="45"/>
              <w:jc w:val="left"/>
            </w:pPr>
            <w:r>
              <w:rPr>
                <w:sz w:val="21"/>
              </w:rPr>
              <w:t>3．试剂盒规格： 50 检份/盒</w:t>
            </w:r>
            <w:r>
              <w:rPr>
                <w:sz w:val="21"/>
              </w:rPr>
              <w:t>。</w:t>
            </w:r>
          </w:p>
          <w:p>
            <w:pPr>
              <w:pStyle w:val="null3"/>
              <w:ind w:right="45"/>
              <w:jc w:val="left"/>
            </w:pPr>
            <w:r>
              <w:rPr>
                <w:sz w:val="21"/>
              </w:rPr>
              <w:t>4. 试剂盒组成：RTPCR 酶反应液 1000μl/管 、引物探针 、阳性对照 500µl/管 、阴性对照 500μl/管</w:t>
            </w:r>
            <w:r>
              <w:rPr>
                <w:sz w:val="21"/>
              </w:rPr>
              <w:t>。</w:t>
            </w:r>
            <w:r>
              <w:rPr>
                <w:sz w:val="21"/>
              </w:rPr>
              <w:t xml:space="preserve"> </w:t>
            </w:r>
          </w:p>
          <w:p>
            <w:pPr>
              <w:pStyle w:val="null3"/>
              <w:ind w:right="45"/>
              <w:jc w:val="left"/>
            </w:pPr>
            <w:r>
              <w:rPr>
                <w:sz w:val="21"/>
              </w:rPr>
              <w:t>5．反应程序：① 50 ℃ 反转录 15 分钟；② 95 ℃ 预变性 30 秒；③ 95℃ 变性 10 秒，60 ℃ 延伸 20 秒，共 40 个循环；设置 60 ℃ 收集 FAM 荧光信号。</w:t>
            </w:r>
          </w:p>
          <w:p>
            <w:pPr>
              <w:pStyle w:val="null3"/>
              <w:ind w:right="45"/>
              <w:jc w:val="left"/>
            </w:pPr>
            <w:r>
              <w:rPr>
                <w:sz w:val="21"/>
              </w:rPr>
              <w:t>6．结果判定：阳性对照应出现特异性扩增曲线且 Ct 值＜35，且阴性对照无特异性扩增曲线或无 Ct 值，则试验成立样品的扩增结果有典型的扩增曲线且 Ct 值≤38 时可判定为猪繁殖与呼 吸综合征病毒核酸阳性， Ct 值＞40 或无 Ct 值时可判定为猪繁殖与呼吸综合征病毒核酸阴性； 当样品 38＜Ct 值≤40 时判定为猪繁殖与呼吸综合征病毒核酸可疑，需重新提取核酸，重复检 测仍为可疑则判定为猪繁殖与呼吸综合征病毒核酸阳性。</w:t>
            </w:r>
          </w:p>
          <w:p>
            <w:pPr>
              <w:pStyle w:val="null3"/>
              <w:ind w:right="45"/>
              <w:jc w:val="left"/>
            </w:pPr>
            <w:r>
              <w:rPr>
                <w:sz w:val="21"/>
              </w:rPr>
              <w:t>7．试剂盒有效期</w:t>
            </w:r>
            <w:r>
              <w:rPr>
                <w:sz w:val="21"/>
              </w:rPr>
              <w:t>≥</w:t>
            </w:r>
            <w:r>
              <w:rPr>
                <w:sz w:val="21"/>
              </w:rPr>
              <w:t>15个月。</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3</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12.</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w:t>
            </w:r>
            <w:r>
              <w:rPr>
                <w:sz w:val="21"/>
              </w:rPr>
              <w:t>猪繁殖与呼吸综合征）</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1.作用与用途：用于DNA病毒基因组的提取、富集、纯化等步骤。其处理后的产物用于临床体外检测使用。</w:t>
            </w:r>
          </w:p>
          <w:p>
            <w:pPr>
              <w:pStyle w:val="null3"/>
              <w:ind w:right="45"/>
              <w:jc w:val="left"/>
            </w:pPr>
            <w:r>
              <w:rPr>
                <w:sz w:val="21"/>
              </w:rPr>
              <w:t>2.组分本试剂盒主要由缓冲液J1、缓冲液J2、缓冲液J3、缓冲液J4、核酸纯化柱和离心管组成。</w:t>
            </w:r>
          </w:p>
          <w:p>
            <w:pPr>
              <w:pStyle w:val="null3"/>
              <w:ind w:right="45"/>
              <w:jc w:val="left"/>
            </w:pPr>
            <w:r>
              <w:rPr>
                <w:sz w:val="21"/>
              </w:rPr>
              <w:t>3.试剂盒中所有组分可在2℃～40℃保存12个月。</w:t>
            </w:r>
          </w:p>
          <w:p>
            <w:pPr>
              <w:pStyle w:val="null3"/>
              <w:ind w:right="45"/>
              <w:jc w:val="left"/>
            </w:pPr>
            <w:r>
              <w:rPr>
                <w:sz w:val="21"/>
              </w:rPr>
              <w:t>4.检验方法1）取一个干净的1.5ml离心管，加入200μl待检样品（样品需平衡至室温），加入500μl缓冲液J1混匀，涡旋振荡15秒混匀，室温孵育5分钟，即为样品裂解混合液。</w:t>
            </w:r>
          </w:p>
          <w:p>
            <w:pPr>
              <w:pStyle w:val="null3"/>
              <w:ind w:right="45"/>
              <w:jc w:val="left"/>
            </w:pPr>
            <w:r>
              <w:rPr>
                <w:sz w:val="21"/>
              </w:rPr>
              <w:t>2）将样品裂解混合液全部吸至核酸纯化柱中（吸附柱放在收集管中），盖上管盖，12000rpm离心3分钟，弃收集管内液体，将吸附柱重新放回收集管中。</w:t>
            </w:r>
          </w:p>
          <w:p>
            <w:pPr>
              <w:pStyle w:val="null3"/>
              <w:ind w:right="45"/>
              <w:jc w:val="left"/>
            </w:pPr>
            <w:r>
              <w:rPr>
                <w:sz w:val="21"/>
              </w:rPr>
              <w:t>3）小心打开吸附柱盖子，加入700μl缓冲液J2，盖上管盖，12000rpm离心1分钟，弃收集管内液体，将吸附柱重新放回收集管中</w:t>
            </w:r>
            <w:r>
              <w:rPr>
                <w:sz w:val="21"/>
              </w:rPr>
              <w:t>。</w:t>
            </w:r>
          </w:p>
          <w:p>
            <w:pPr>
              <w:pStyle w:val="null3"/>
              <w:ind w:right="45"/>
              <w:jc w:val="left"/>
            </w:pPr>
            <w:r>
              <w:rPr>
                <w:sz w:val="21"/>
              </w:rPr>
              <w:t>4）小心打开吸附柱盖子，加入700μl缓冲液J3，盖上管盖，12000rpm离心1分钟，弃收集管内液体，将吸附柱重新放入吸柱管中</w:t>
            </w:r>
            <w:r>
              <w:rPr>
                <w:sz w:val="21"/>
              </w:rPr>
              <w:t>。</w:t>
            </w:r>
          </w:p>
          <w:p>
            <w:pPr>
              <w:pStyle w:val="null3"/>
              <w:ind w:right="45"/>
              <w:jc w:val="left"/>
            </w:pPr>
            <w:r>
              <w:rPr>
                <w:sz w:val="21"/>
              </w:rPr>
              <w:t>5）再次12000rpm离心2分钟，弃收集管，将吸附柱放入一个新的1.5ml离心管中。</w:t>
            </w:r>
          </w:p>
          <w:p>
            <w:pPr>
              <w:pStyle w:val="null3"/>
              <w:ind w:right="45"/>
              <w:jc w:val="left"/>
            </w:pPr>
            <w:r>
              <w:rPr>
                <w:sz w:val="21"/>
              </w:rPr>
              <w:t>6）小心打开吸附柱的盖子，向吸附膜的中间部位悬空滴加50μl缓冲液J4，盖上盖子，室温静置1分钟，再12000rpm离心1分钟，弃吸附柱，盖上离心管盖，管中液体即为待检样品核酸，可继续进行分子生物学实验，也可保存于-20℃以下。</w:t>
            </w:r>
          </w:p>
          <w:p>
            <w:pPr>
              <w:pStyle w:val="null3"/>
              <w:ind w:right="45"/>
              <w:jc w:val="left"/>
            </w:pPr>
            <w:r>
              <w:rPr>
                <w:sz w:val="21"/>
              </w:rPr>
              <w:t>5.有效期：</w:t>
            </w:r>
            <w:r>
              <w:rPr>
                <w:sz w:val="21"/>
              </w:rPr>
              <w:t>≥</w:t>
            </w:r>
            <w:r>
              <w:rPr>
                <w:sz w:val="21"/>
              </w:rPr>
              <w:t>12个月。</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3</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13.</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猪丹毒病毒荧光</w:t>
            </w:r>
            <w:r>
              <w:rPr>
                <w:sz w:val="21"/>
              </w:rPr>
              <w:t>PCR引物探针体系</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规格：</w:t>
            </w:r>
            <w:r>
              <w:rPr>
                <w:sz w:val="21"/>
              </w:rPr>
              <w:t>50T/盒</w:t>
            </w:r>
            <w:r>
              <w:rPr>
                <w:sz w:val="21"/>
              </w:rPr>
              <w:t>；</w:t>
            </w:r>
          </w:p>
          <w:p>
            <w:pPr>
              <w:pStyle w:val="null3"/>
              <w:ind w:right="45"/>
              <w:jc w:val="left"/>
            </w:pPr>
            <w:r>
              <w:rPr>
                <w:sz w:val="21"/>
              </w:rPr>
              <w:t>2.</w:t>
            </w:r>
            <w:r>
              <w:rPr>
                <w:sz w:val="21"/>
              </w:rPr>
              <w:t>能特异性的检测</w:t>
            </w:r>
            <w:r>
              <w:rPr>
                <w:sz w:val="21"/>
              </w:rPr>
              <w:t>猪丹毒病毒</w:t>
            </w:r>
            <w:r>
              <w:rPr>
                <w:sz w:val="21"/>
              </w:rPr>
              <w:t>。</w:t>
            </w:r>
          </w:p>
          <w:p>
            <w:pPr>
              <w:pStyle w:val="null3"/>
              <w:ind w:right="45"/>
              <w:jc w:val="left"/>
            </w:pPr>
            <w:r>
              <w:rPr>
                <w:sz w:val="21"/>
              </w:rPr>
              <w:t>3.</w:t>
            </w:r>
            <w:r>
              <w:rPr>
                <w:sz w:val="21"/>
              </w:rPr>
              <w:t>荧光</w:t>
            </w:r>
            <w:r>
              <w:rPr>
                <w:sz w:val="21"/>
              </w:rPr>
              <w:t>PCR检测（TaqMan探针法）。</w:t>
            </w:r>
          </w:p>
          <w:p>
            <w:pPr>
              <w:pStyle w:val="null3"/>
              <w:ind w:right="45"/>
              <w:jc w:val="left"/>
            </w:pPr>
            <w:r>
              <w:rPr>
                <w:sz w:val="21"/>
              </w:rPr>
              <w:t>4.</w:t>
            </w:r>
            <w:r>
              <w:rPr>
                <w:sz w:val="21"/>
              </w:rPr>
              <w:t>主要成分：</w:t>
            </w:r>
            <w:r>
              <w:rPr>
                <w:sz w:val="21"/>
              </w:rPr>
              <w:t>PCR反应液、阴性对照、阳性对照。</w:t>
            </w:r>
          </w:p>
          <w:p>
            <w:pPr>
              <w:pStyle w:val="null3"/>
              <w:ind w:right="45"/>
              <w:jc w:val="left"/>
            </w:pPr>
            <w:r>
              <w:rPr>
                <w:sz w:val="21"/>
              </w:rPr>
              <w:t>5.</w:t>
            </w:r>
            <w:r>
              <w:rPr>
                <w:sz w:val="21"/>
              </w:rPr>
              <w:t>每份反应总体积不低于</w:t>
            </w:r>
            <w:r>
              <w:rPr>
                <w:sz w:val="21"/>
              </w:rPr>
              <w:t>2</w:t>
            </w:r>
            <w:r>
              <w:rPr>
                <w:sz w:val="21"/>
              </w:rPr>
              <w:t>0</w:t>
            </w:r>
            <w:r>
              <w:rPr>
                <w:sz w:val="21"/>
              </w:rPr>
              <w:t>ul。</w:t>
            </w:r>
          </w:p>
          <w:p>
            <w:pPr>
              <w:pStyle w:val="null3"/>
              <w:ind w:right="45"/>
              <w:jc w:val="left"/>
            </w:pPr>
            <w:r>
              <w:rPr>
                <w:sz w:val="21"/>
              </w:rPr>
              <w:t>6.</w:t>
            </w:r>
            <w:r>
              <w:rPr>
                <w:sz w:val="21"/>
              </w:rPr>
              <w:t>最低检出限</w:t>
            </w:r>
            <w:r>
              <w:rPr>
                <w:sz w:val="21"/>
              </w:rPr>
              <w:t>1000copies/ml，特异性100%，批内和批间差异＜3%。</w:t>
            </w:r>
          </w:p>
          <w:p>
            <w:pPr>
              <w:pStyle w:val="null3"/>
              <w:ind w:right="45"/>
              <w:jc w:val="left"/>
            </w:pPr>
            <w:r>
              <w:rPr>
                <w:sz w:val="21"/>
              </w:rPr>
              <w:t>7.</w:t>
            </w:r>
            <w:r>
              <w:rPr>
                <w:sz w:val="21"/>
              </w:rPr>
              <w:t>阴性对照无</w:t>
            </w:r>
            <w:r>
              <w:rPr>
                <w:sz w:val="21"/>
              </w:rPr>
              <w:t>Ct值且无典型的扩增曲线，阳性对照有典型的扩增曲线。</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3</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14.</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w:t>
            </w:r>
            <w:r>
              <w:rPr>
                <w:sz w:val="21"/>
              </w:rPr>
              <w:t>组分</w:t>
            </w:r>
            <w:r>
              <w:rPr>
                <w:sz w:val="21"/>
              </w:rPr>
              <w:t>（配合</w:t>
            </w:r>
            <w:r>
              <w:rPr>
                <w:sz w:val="21"/>
              </w:rPr>
              <w:t>猪丹毒）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规格：</w:t>
            </w:r>
            <w:r>
              <w:rPr>
                <w:sz w:val="21"/>
              </w:rPr>
              <w:t>50T/盒</w:t>
            </w:r>
            <w:r>
              <w:rPr>
                <w:sz w:val="21"/>
              </w:rPr>
              <w:t>；</w:t>
            </w:r>
          </w:p>
          <w:p>
            <w:pPr>
              <w:pStyle w:val="null3"/>
              <w:ind w:right="45"/>
              <w:jc w:val="left"/>
            </w:pPr>
            <w:r>
              <w:rPr>
                <w:sz w:val="21"/>
              </w:rPr>
              <w:t>2.试剂类型：柱提法核酸提取试剂，含蛋白酶K。</w:t>
            </w:r>
          </w:p>
          <w:p>
            <w:pPr>
              <w:pStyle w:val="null3"/>
              <w:ind w:right="45"/>
              <w:jc w:val="left"/>
            </w:pPr>
            <w:r>
              <w:rPr>
                <w:sz w:val="21"/>
              </w:rPr>
              <w:t>3.工作原理：本产品基于硅胶柱纯化方式。样品在消化液和蛋白酶作用下裂解消化，DNA/RNA释放到消化液中。转移至吸附柱中过滤，DNA/RNA被吸附至膜上，而蛋白质则不被吸附而随溶液滤出去除。经洗涤蛋白质和其它杂质，最后DNA/RNA被低盐缓冲液（10MmTris,pH8.0）洗脱</w:t>
            </w:r>
            <w:r>
              <w:rPr>
                <w:sz w:val="21"/>
              </w:rPr>
              <w:t>。</w:t>
            </w:r>
          </w:p>
          <w:p>
            <w:pPr>
              <w:pStyle w:val="null3"/>
              <w:ind w:right="45"/>
              <w:jc w:val="left"/>
            </w:pPr>
            <w:r>
              <w:rPr>
                <w:sz w:val="21"/>
              </w:rPr>
              <w:t>4.储存条件：本产品在室温贮存时，有效期12个月。</w:t>
            </w:r>
          </w:p>
          <w:p>
            <w:pPr>
              <w:pStyle w:val="null3"/>
              <w:ind w:right="45"/>
              <w:jc w:val="left"/>
            </w:pPr>
            <w:r>
              <w:rPr>
                <w:sz w:val="21"/>
              </w:rPr>
              <w:t>5.预期用途：本产品适合从各种生物样本中提取病毒总核酸，产物可用于临床体外检测使用。</w:t>
            </w:r>
          </w:p>
          <w:p>
            <w:pPr>
              <w:pStyle w:val="null3"/>
              <w:ind w:right="45"/>
              <w:jc w:val="left"/>
            </w:pPr>
            <w:r>
              <w:rPr>
                <w:sz w:val="21"/>
              </w:rPr>
              <w:t>6.核酸纯度：按说明书提取1mg肝脏匀浆液(200µl)，OD260/280值在1.7-2.0,A260/230在1.2-1.8，且CV值小于15%。</w:t>
            </w:r>
          </w:p>
          <w:p>
            <w:pPr>
              <w:pStyle w:val="null3"/>
              <w:ind w:right="45"/>
              <w:jc w:val="left"/>
            </w:pPr>
            <w:r>
              <w:rPr>
                <w:sz w:val="21"/>
              </w:rPr>
              <w:t>7.核酸产量：按说明书提取1mg肝脏匀浆液(200µl)，产量在3~6ug,且CV值小于15%。</w:t>
            </w:r>
          </w:p>
          <w:p>
            <w:pPr>
              <w:pStyle w:val="null3"/>
              <w:ind w:right="45"/>
              <w:jc w:val="left"/>
            </w:pPr>
            <w:r>
              <w:rPr>
                <w:sz w:val="21"/>
              </w:rPr>
              <w:t>8.核酸完整性：按说明书提取1mg肝脏匀浆液(200µl)，产物电泳时，DNA/RNA无明显降解现象。</w:t>
            </w:r>
          </w:p>
          <w:p>
            <w:pPr>
              <w:pStyle w:val="null3"/>
              <w:ind w:right="45"/>
              <w:jc w:val="left"/>
            </w:pPr>
            <w:r>
              <w:rPr>
                <w:sz w:val="21"/>
              </w:rPr>
              <w:t>9.使用耗材：吸附柱。</w:t>
            </w:r>
          </w:p>
          <w:p>
            <w:pPr>
              <w:pStyle w:val="null3"/>
              <w:ind w:right="45"/>
              <w:jc w:val="left"/>
            </w:pPr>
            <w:r>
              <w:rPr>
                <w:sz w:val="21"/>
              </w:rPr>
              <w:t>10.温度控制：55℃震荡温浴或水浴。</w:t>
            </w:r>
          </w:p>
          <w:p>
            <w:pPr>
              <w:pStyle w:val="null3"/>
              <w:ind w:right="45"/>
              <w:jc w:val="left"/>
            </w:pPr>
            <w:r>
              <w:rPr>
                <w:sz w:val="21"/>
              </w:rPr>
              <w:t>11.提取时间：25-50分钟。</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3</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15.</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口蹄疫液相阻断</w:t>
            </w:r>
            <w:r>
              <w:rPr>
                <w:sz w:val="21"/>
              </w:rPr>
              <w:t>ELISA检测试剂盒(0型)改进型</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both"/>
            </w:pPr>
            <w:r>
              <w:rPr>
                <w:sz w:val="21"/>
              </w:rPr>
              <w:t>1、用途：采用液相阻断ELISA方法检测猪、牛、羊等偶蹄动物血清中口蹄疫○型病毒抗体，适用于动物疫苗免疫抗体定量检测；</w:t>
            </w:r>
          </w:p>
          <w:p>
            <w:pPr>
              <w:pStyle w:val="null3"/>
              <w:ind w:right="45"/>
              <w:jc w:val="both"/>
            </w:pPr>
            <w:r>
              <w:rPr>
                <w:sz w:val="21"/>
              </w:rPr>
              <w:t>2、规格：5×96孔板/盒；可检测样品50～100份；</w:t>
            </w:r>
          </w:p>
          <w:p>
            <w:pPr>
              <w:pStyle w:val="null3"/>
              <w:ind w:right="45"/>
              <w:jc w:val="both"/>
            </w:pPr>
            <w:r>
              <w:rPr>
                <w:sz w:val="21"/>
              </w:rPr>
              <w:t>3、试剂盒组成：口蹄疫O型抗兔抗包被ELISA板、移液槽、口蹄疫亚洲I抗病毒抗原、口蹄疫O型抗酶标抗体工作液、抗原稀释液、口蹄疫阳性对照血清、口蹄疫阴性对照血清、25倍PBST浓缩洗液、终止液、TMB底物溶液、封膜板、说明书</w:t>
            </w:r>
            <w:r>
              <w:rPr>
                <w:sz w:val="21"/>
              </w:rPr>
              <w:t>；</w:t>
            </w:r>
          </w:p>
          <w:p>
            <w:pPr>
              <w:pStyle w:val="null3"/>
              <w:ind w:right="45"/>
              <w:jc w:val="both"/>
            </w:pPr>
            <w:r>
              <w:rPr>
                <w:sz w:val="21"/>
              </w:rPr>
              <w:t>4、敏感性：98%以上；</w:t>
            </w:r>
          </w:p>
          <w:p>
            <w:pPr>
              <w:pStyle w:val="null3"/>
              <w:ind w:right="45"/>
              <w:jc w:val="both"/>
            </w:pPr>
            <w:r>
              <w:rPr>
                <w:sz w:val="21"/>
              </w:rPr>
              <w:t>5、特异性：98%以上；</w:t>
            </w:r>
          </w:p>
          <w:p>
            <w:pPr>
              <w:pStyle w:val="null3"/>
              <w:ind w:right="45"/>
              <w:jc w:val="both"/>
            </w:pPr>
            <w:r>
              <w:rPr>
                <w:sz w:val="21"/>
              </w:rPr>
              <w:t>6、稳定性：批内及批间差异≤3%；</w:t>
            </w:r>
          </w:p>
          <w:p>
            <w:pPr>
              <w:pStyle w:val="null3"/>
              <w:ind w:right="45"/>
              <w:jc w:val="both"/>
            </w:pPr>
            <w:r>
              <w:rPr>
                <w:sz w:val="21"/>
              </w:rPr>
              <w:t>7、保存条件：病毒抗原-20℃以下保存，其余试剂盒组分4℃保存；</w:t>
            </w:r>
          </w:p>
          <w:p>
            <w:pPr>
              <w:pStyle w:val="null3"/>
              <w:ind w:right="45"/>
              <w:jc w:val="both"/>
            </w:pPr>
            <w:r>
              <w:rPr>
                <w:sz w:val="21"/>
              </w:rPr>
              <w:t>8、试剂盒有效期12个月</w:t>
            </w:r>
            <w:r>
              <w:rPr>
                <w:sz w:val="21"/>
              </w:rPr>
              <w:t>或以上</w:t>
            </w:r>
            <w:r>
              <w:rPr>
                <w:sz w:val="21"/>
              </w:rPr>
              <w:t>；</w:t>
            </w:r>
          </w:p>
          <w:p>
            <w:pPr>
              <w:pStyle w:val="null3"/>
              <w:ind w:right="45"/>
              <w:jc w:val="both"/>
            </w:pPr>
            <w:r>
              <w:rPr>
                <w:sz w:val="21"/>
              </w:rPr>
              <w:t>9、孵育时间</w:t>
            </w:r>
            <w:r>
              <w:rPr>
                <w:sz w:val="21"/>
              </w:rPr>
              <w:t>≤</w:t>
            </w:r>
            <w:r>
              <w:rPr>
                <w:sz w:val="21"/>
              </w:rPr>
              <w:t>75分钟</w:t>
            </w:r>
            <w:r>
              <w:rPr>
                <w:sz w:val="21"/>
              </w:rPr>
              <w:t>；</w:t>
            </w:r>
          </w:p>
          <w:p>
            <w:pPr>
              <w:pStyle w:val="null3"/>
              <w:ind w:right="45"/>
              <w:jc w:val="both"/>
            </w:pPr>
            <w:r>
              <w:rPr>
                <w:sz w:val="21"/>
              </w:rPr>
              <w:t>▲</w:t>
            </w:r>
            <w:r>
              <w:rPr>
                <w:sz w:val="21"/>
              </w:rPr>
              <w:t>10、所投产品由</w:t>
            </w:r>
            <w:r>
              <w:rPr>
                <w:sz w:val="21"/>
                <w:b/>
              </w:rPr>
              <w:t>对应</w:t>
            </w:r>
            <w:r>
              <w:rPr>
                <w:sz w:val="21"/>
              </w:rPr>
              <w:t>疫病兽医领域科研机构（国家参考实验室或区域参考实验室）提供技术支撑</w:t>
            </w:r>
            <w:r>
              <w:rPr>
                <w:sz w:val="21"/>
                <w:b/>
              </w:rPr>
              <w:t>（投标人需提供相关证明材料扫描件）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5</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16.</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口蹄疫液相阻断</w:t>
            </w:r>
            <w:r>
              <w:rPr>
                <w:sz w:val="21"/>
              </w:rPr>
              <w:t>ELISA检测试剂盒(A型)改进型</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both"/>
            </w:pPr>
            <w:r>
              <w:rPr>
                <w:sz w:val="21"/>
              </w:rPr>
              <w:t>1、用途：采用液相阻断ELISA方法检测猪、牛、羊等偶蹄动物血清中口蹄疫</w:t>
            </w:r>
            <w:r>
              <w:rPr>
                <w:sz w:val="21"/>
              </w:rPr>
              <w:t>A</w:t>
            </w:r>
            <w:r>
              <w:rPr>
                <w:sz w:val="21"/>
              </w:rPr>
              <w:t>型病毒抗体，适用于动物疫苗免疫抗体定量检测；</w:t>
            </w:r>
          </w:p>
          <w:p>
            <w:pPr>
              <w:pStyle w:val="null3"/>
              <w:ind w:right="45"/>
              <w:jc w:val="both"/>
            </w:pPr>
            <w:r>
              <w:rPr>
                <w:sz w:val="21"/>
              </w:rPr>
              <w:t>2、规格：5×96孔板/盒；可检测样品50～100份；</w:t>
            </w:r>
          </w:p>
          <w:p>
            <w:pPr>
              <w:pStyle w:val="null3"/>
              <w:ind w:right="45"/>
              <w:jc w:val="both"/>
            </w:pPr>
            <w:r>
              <w:rPr>
                <w:sz w:val="21"/>
              </w:rPr>
              <w:t>3、试剂盒组成：口蹄疫</w:t>
            </w:r>
            <w:r>
              <w:rPr>
                <w:sz w:val="21"/>
              </w:rPr>
              <w:t>A</w:t>
            </w:r>
            <w:r>
              <w:rPr>
                <w:sz w:val="21"/>
              </w:rPr>
              <w:t>型抗兔抗包被</w:t>
            </w:r>
            <w:r>
              <w:rPr>
                <w:sz w:val="21"/>
              </w:rPr>
              <w:t>ELISA板、移液槽、口蹄疫亚洲I抗病毒抗原、口蹄疫</w:t>
            </w:r>
            <w:r>
              <w:rPr>
                <w:sz w:val="21"/>
              </w:rPr>
              <w:t>A</w:t>
            </w:r>
            <w:r>
              <w:rPr>
                <w:sz w:val="21"/>
              </w:rPr>
              <w:t>型抗酶标抗体工作液、抗原稀释液、口蹄疫阳性对照血清、口蹄疫阴性对照血清、</w:t>
            </w:r>
            <w:r>
              <w:rPr>
                <w:sz w:val="21"/>
              </w:rPr>
              <w:t>25倍PBST浓缩洗液、终止液、TMB底物溶液、封膜板、说明书</w:t>
            </w:r>
            <w:r>
              <w:rPr>
                <w:sz w:val="21"/>
              </w:rPr>
              <w:t>；</w:t>
            </w:r>
          </w:p>
          <w:p>
            <w:pPr>
              <w:pStyle w:val="null3"/>
              <w:ind w:right="45"/>
              <w:jc w:val="both"/>
            </w:pPr>
            <w:r>
              <w:rPr>
                <w:sz w:val="21"/>
              </w:rPr>
              <w:t>4、敏感性：98%以上；</w:t>
            </w:r>
          </w:p>
          <w:p>
            <w:pPr>
              <w:pStyle w:val="null3"/>
              <w:ind w:right="45"/>
              <w:jc w:val="both"/>
            </w:pPr>
            <w:r>
              <w:rPr>
                <w:sz w:val="21"/>
              </w:rPr>
              <w:t>5、特异性：98%以上；</w:t>
            </w:r>
          </w:p>
          <w:p>
            <w:pPr>
              <w:pStyle w:val="null3"/>
              <w:ind w:right="45"/>
              <w:jc w:val="both"/>
            </w:pPr>
            <w:r>
              <w:rPr>
                <w:sz w:val="21"/>
              </w:rPr>
              <w:t>6、稳定性：批内及批间差异≤3%；</w:t>
            </w:r>
          </w:p>
          <w:p>
            <w:pPr>
              <w:pStyle w:val="null3"/>
              <w:ind w:right="45"/>
              <w:jc w:val="both"/>
            </w:pPr>
            <w:r>
              <w:rPr>
                <w:sz w:val="21"/>
              </w:rPr>
              <w:t>7、保存条件：病毒抗原-20℃以下保存，其余试剂盒组分4℃保存；</w:t>
            </w:r>
          </w:p>
          <w:p>
            <w:pPr>
              <w:pStyle w:val="null3"/>
              <w:ind w:right="45"/>
              <w:jc w:val="both"/>
            </w:pPr>
            <w:r>
              <w:rPr>
                <w:sz w:val="21"/>
              </w:rPr>
              <w:t>8、试剂盒有效期12个月；</w:t>
            </w:r>
          </w:p>
          <w:p>
            <w:pPr>
              <w:pStyle w:val="null3"/>
              <w:ind w:right="45"/>
              <w:jc w:val="both"/>
            </w:pPr>
            <w:r>
              <w:rPr>
                <w:sz w:val="21"/>
              </w:rPr>
              <w:t>9、孵育时间</w:t>
            </w:r>
            <w:r>
              <w:rPr>
                <w:sz w:val="21"/>
              </w:rPr>
              <w:t>≤</w:t>
            </w:r>
            <w:r>
              <w:rPr>
                <w:sz w:val="21"/>
              </w:rPr>
              <w:t>75分钟</w:t>
            </w:r>
            <w:r>
              <w:rPr>
                <w:sz w:val="21"/>
              </w:rPr>
              <w:t>；</w:t>
            </w:r>
          </w:p>
          <w:p>
            <w:pPr>
              <w:pStyle w:val="null3"/>
              <w:ind w:right="45"/>
              <w:jc w:val="both"/>
            </w:pPr>
            <w:r>
              <w:rPr>
                <w:sz w:val="21"/>
              </w:rPr>
              <w:t>▲</w:t>
            </w:r>
            <w:r>
              <w:rPr>
                <w:sz w:val="21"/>
              </w:rPr>
              <w:t>10、所投产品由</w:t>
            </w:r>
            <w:r>
              <w:rPr>
                <w:sz w:val="21"/>
                <w:b/>
              </w:rPr>
              <w:t>对应</w:t>
            </w:r>
            <w:r>
              <w:rPr>
                <w:sz w:val="21"/>
              </w:rPr>
              <w:t>疫病兽医领域科研机构（国家参考实验室或区域参考实验室）提供技术支撑</w:t>
            </w:r>
            <w:r>
              <w:rPr>
                <w:sz w:val="21"/>
                <w:b/>
              </w:rPr>
              <w:t>（投标人需提供相关证明材料扫描件）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5</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17.</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猪繁殖与呼吸综合征病毒</w:t>
            </w:r>
            <w:r>
              <w:rPr>
                <w:sz w:val="21"/>
              </w:rPr>
              <w:t>ELISA抗体检测试剂盒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both"/>
            </w:pPr>
            <w:r>
              <w:rPr>
                <w:sz w:val="21"/>
              </w:rPr>
              <w:t>1．作用与用途： 用于检测猪群中猪繁殖与呼吸综合征美洲型病毒抗体。</w:t>
            </w:r>
          </w:p>
          <w:p>
            <w:pPr>
              <w:pStyle w:val="null3"/>
              <w:ind w:right="45"/>
              <w:jc w:val="both"/>
            </w:pPr>
            <w:r>
              <w:rPr>
                <w:sz w:val="21"/>
              </w:rPr>
              <w:t>2．保存条件： 2~8℃保存</w:t>
            </w:r>
            <w:r>
              <w:rPr>
                <w:sz w:val="21"/>
              </w:rPr>
              <w:t>。</w:t>
            </w:r>
          </w:p>
          <w:p>
            <w:pPr>
              <w:pStyle w:val="null3"/>
              <w:ind w:right="45"/>
              <w:jc w:val="both"/>
            </w:pPr>
            <w:r>
              <w:rPr>
                <w:sz w:val="21"/>
              </w:rPr>
              <w:t>3．试剂盒规格：（1）96 孔/盒 （2）192 孔/盒 （3）480 孔/盒</w:t>
            </w:r>
            <w:r>
              <w:rPr>
                <w:sz w:val="21"/>
              </w:rPr>
              <w:t>。</w:t>
            </w:r>
          </w:p>
          <w:p>
            <w:pPr>
              <w:pStyle w:val="null3"/>
              <w:ind w:right="45"/>
              <w:jc w:val="both"/>
            </w:pPr>
            <w:r>
              <w:rPr>
                <w:sz w:val="21"/>
              </w:rPr>
              <w:t>4．试剂盒组成：PRRSV I抗原包被板 、PRRSV I阴性对照血清、PRRSV I 阳性对照血清、PRRSV I样品稀释液、PRRSV I酶标抗体、10×洗涤液 、底物溶液 、终止液</w:t>
            </w:r>
            <w:r>
              <w:rPr>
                <w:sz w:val="21"/>
              </w:rPr>
              <w:t>。</w:t>
            </w:r>
          </w:p>
          <w:p>
            <w:pPr>
              <w:pStyle w:val="null3"/>
              <w:ind w:right="45"/>
              <w:jc w:val="both"/>
            </w:pPr>
            <w:r>
              <w:rPr>
                <w:sz w:val="21"/>
              </w:rPr>
              <w:t>5</w:t>
            </w:r>
            <w:r>
              <w:rPr>
                <w:sz w:val="21"/>
              </w:rPr>
              <w:t>.</w:t>
            </w:r>
            <w:r>
              <w:rPr>
                <w:sz w:val="21"/>
              </w:rPr>
              <w:t xml:space="preserve"> </w:t>
            </w:r>
            <w:r>
              <w:rPr>
                <w:sz w:val="21"/>
              </w:rPr>
              <w:t>结果判定</w:t>
            </w:r>
            <w:r>
              <w:rPr>
                <w:sz w:val="21"/>
              </w:rPr>
              <w:t>：</w:t>
            </w:r>
          </w:p>
          <w:p>
            <w:pPr>
              <w:pStyle w:val="null3"/>
              <w:ind w:right="45"/>
              <w:jc w:val="both"/>
            </w:pPr>
            <w:r>
              <w:rPr>
                <w:sz w:val="21"/>
              </w:rPr>
              <w:t>5.1 PRRSV I 阴性对照血清的平均 OD 值即 ODNC；PRRSV I 阳性对照血清的平均 OD 值即 ODPC；样品的OD 值即为 ODS；</w:t>
            </w:r>
          </w:p>
          <w:p>
            <w:pPr>
              <w:pStyle w:val="null3"/>
              <w:ind w:right="45"/>
              <w:jc w:val="both"/>
            </w:pPr>
            <w:r>
              <w:rPr>
                <w:sz w:val="21"/>
              </w:rPr>
              <w:t>5.2 阈值计算 S/P =（ODS-ODNC）/（ODPC-ODNC）</w:t>
            </w:r>
            <w:r>
              <w:rPr>
                <w:sz w:val="21"/>
              </w:rPr>
              <w:t>；</w:t>
            </w:r>
          </w:p>
          <w:p>
            <w:pPr>
              <w:pStyle w:val="null3"/>
              <w:ind w:right="45"/>
              <w:jc w:val="both"/>
            </w:pPr>
            <w:r>
              <w:rPr>
                <w:sz w:val="21"/>
              </w:rPr>
              <w:t>5.3 试验成立条件：ODNC 值＜0.3 且 ODPC值＞0.4，试验结果有效；否则重新进行试验；</w:t>
            </w:r>
          </w:p>
          <w:p>
            <w:pPr>
              <w:pStyle w:val="null3"/>
              <w:ind w:right="45"/>
              <w:jc w:val="both"/>
            </w:pPr>
            <w:r>
              <w:rPr>
                <w:sz w:val="21"/>
              </w:rPr>
              <w:t>5.4 判定：在试验成立的前提下，S/P＜0.3，结果判为阴性；S/P≥0.3，结果判为阳性。</w:t>
            </w:r>
          </w:p>
          <w:p>
            <w:pPr>
              <w:pStyle w:val="null3"/>
              <w:ind w:right="45"/>
              <w:jc w:val="both"/>
            </w:pPr>
            <w:r>
              <w:rPr>
                <w:sz w:val="21"/>
              </w:rPr>
              <w:t>6．试剂盒有效期≥15个月。</w:t>
            </w:r>
          </w:p>
          <w:p>
            <w:pPr>
              <w:pStyle w:val="null3"/>
              <w:ind w:right="45"/>
              <w:jc w:val="both"/>
            </w:pPr>
            <w:r>
              <w:rPr>
                <w:sz w:val="21"/>
              </w:rPr>
              <w:t>▲</w:t>
            </w:r>
            <w:r>
              <w:rPr>
                <w:sz w:val="21"/>
              </w:rPr>
              <w:t>7．具有新兽药证书</w:t>
            </w:r>
            <w:r>
              <w:rPr>
                <w:sz w:val="21"/>
                <w:b/>
              </w:rPr>
              <w:t>（投标人需提供相关证明材料扫描件）</w:t>
            </w:r>
            <w:r>
              <w:rPr>
                <w:sz w:val="21"/>
              </w:rPr>
              <w:t>。</w:t>
            </w:r>
          </w:p>
          <w:p>
            <w:pPr>
              <w:pStyle w:val="null3"/>
              <w:ind w:right="45"/>
              <w:jc w:val="both"/>
            </w:pPr>
            <w:r>
              <w:rPr>
                <w:sz w:val="21"/>
              </w:rPr>
              <w:t>▲</w:t>
            </w:r>
            <w:r>
              <w:rPr>
                <w:sz w:val="21"/>
              </w:rPr>
              <w:t>8．</w:t>
            </w:r>
            <w:r>
              <w:rPr>
                <w:sz w:val="21"/>
              </w:rPr>
              <w:t>试剂盒具备兽药生产批准文号</w:t>
            </w:r>
            <w:r>
              <w:rPr>
                <w:sz w:val="21"/>
                <w:b/>
              </w:rPr>
              <w:t>（投标人需提供相关证明材料扫描件）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6</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18.</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猪瘟病毒</w:t>
            </w:r>
            <w:r>
              <w:rPr>
                <w:sz w:val="21"/>
              </w:rPr>
              <w:t>ELISA抗体检测试剂盒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both"/>
            </w:pPr>
            <w:r>
              <w:rPr>
                <w:sz w:val="21"/>
              </w:rPr>
              <w:t>1．作用与用途：用于检测猪血清中的猪瘟病毒 E2 抗体。</w:t>
            </w:r>
          </w:p>
          <w:p>
            <w:pPr>
              <w:pStyle w:val="null3"/>
              <w:ind w:right="45"/>
              <w:jc w:val="both"/>
            </w:pPr>
            <w:r>
              <w:rPr>
                <w:sz w:val="21"/>
              </w:rPr>
              <w:t>2．保存条件： 2~8℃保存。</w:t>
            </w:r>
          </w:p>
          <w:p>
            <w:pPr>
              <w:pStyle w:val="null3"/>
              <w:ind w:right="45"/>
              <w:jc w:val="both"/>
            </w:pPr>
            <w:r>
              <w:rPr>
                <w:sz w:val="21"/>
              </w:rPr>
              <w:t>3．试剂盒规格：（1）96 孔/盒 （2）192 孔/盒 （3）480 孔/盒。</w:t>
            </w:r>
          </w:p>
          <w:p>
            <w:pPr>
              <w:pStyle w:val="null3"/>
              <w:ind w:right="45"/>
              <w:jc w:val="both"/>
            </w:pPr>
            <w:r>
              <w:rPr>
                <w:sz w:val="21"/>
              </w:rPr>
              <w:t>4．试剂盒组成：CSFV B抗原包被板 、CSFV B阴性对照血清、CSFV B 阳性对照血清、CSFV B样品稀释液、CSFV B酶标抗体、 20×洗涤液、底物溶液 A、底物溶液 B、终止液。</w:t>
            </w:r>
          </w:p>
          <w:p>
            <w:pPr>
              <w:pStyle w:val="null3"/>
              <w:ind w:right="45"/>
              <w:jc w:val="both"/>
            </w:pPr>
            <w:r>
              <w:rPr>
                <w:sz w:val="21"/>
              </w:rPr>
              <w:t>5．结果判定：</w:t>
            </w:r>
          </w:p>
          <w:p>
            <w:pPr>
              <w:pStyle w:val="null3"/>
              <w:ind w:right="45"/>
              <w:jc w:val="both"/>
            </w:pPr>
            <w:r>
              <w:rPr>
                <w:sz w:val="21"/>
              </w:rPr>
              <w:t>5.1 CSFV B 阴性对照血清的平均 OD 值即 ODNC；CSFV B 阳性对照血清的平均 OD 值即 ODPC；样品的OD 值即为 ODS；</w:t>
            </w:r>
          </w:p>
          <w:p>
            <w:pPr>
              <w:pStyle w:val="null3"/>
              <w:ind w:right="45"/>
              <w:jc w:val="both"/>
            </w:pPr>
            <w:r>
              <w:rPr>
                <w:sz w:val="21"/>
              </w:rPr>
              <w:t>5.2 阈值计算 阳性对照血清阻断率即 PIPC=100-ODPC/ODNC×100；样品阻断率即 PIS =100-ODS/ODNC×100。</w:t>
            </w:r>
          </w:p>
          <w:p>
            <w:pPr>
              <w:pStyle w:val="null3"/>
              <w:ind w:right="45"/>
              <w:jc w:val="both"/>
            </w:pPr>
            <w:r>
              <w:rPr>
                <w:sz w:val="21"/>
              </w:rPr>
              <w:t>5.3 试验成立条件：ODNC＞0.5 且 PIPC＞60，试验结果有效；否则，重新进行试验。</w:t>
            </w:r>
          </w:p>
          <w:p>
            <w:pPr>
              <w:pStyle w:val="null3"/>
              <w:ind w:right="45"/>
              <w:jc w:val="both"/>
            </w:pPr>
            <w:r>
              <w:rPr>
                <w:sz w:val="21"/>
              </w:rPr>
              <w:t>5.4 判定：在试验成立的前提下，样品阻断率即 PIS＞50，结果判为阳性；PIS≤50，结果判为阴性。</w:t>
            </w:r>
          </w:p>
          <w:p>
            <w:pPr>
              <w:pStyle w:val="null3"/>
              <w:ind w:right="45"/>
              <w:jc w:val="both"/>
            </w:pPr>
            <w:r>
              <w:rPr>
                <w:sz w:val="21"/>
              </w:rPr>
              <w:t>6．试剂盒有效期</w:t>
            </w:r>
            <w:r>
              <w:rPr>
                <w:sz w:val="21"/>
              </w:rPr>
              <w:t>≥</w:t>
            </w:r>
            <w:r>
              <w:rPr>
                <w:sz w:val="21"/>
              </w:rPr>
              <w:t>15个月。</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6</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19.</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猪伪狂犬</w:t>
            </w:r>
            <w:r>
              <w:rPr>
                <w:sz w:val="21"/>
              </w:rPr>
              <w:t>g</w:t>
            </w:r>
            <w:r>
              <w:rPr>
                <w:sz w:val="21"/>
              </w:rPr>
              <w:t>B</w:t>
            </w:r>
            <w:r>
              <w:rPr>
                <w:sz w:val="21"/>
              </w:rPr>
              <w:t>抗体</w:t>
            </w:r>
            <w:r>
              <w:rPr>
                <w:sz w:val="21"/>
              </w:rPr>
              <w:t>ELISA试剂盒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1"/>
              </w:numPr>
              <w:ind w:right="45"/>
              <w:jc w:val="left"/>
            </w:pPr>
            <w:r>
              <w:rPr>
                <w:sz w:val="21"/>
              </w:rPr>
              <w:t xml:space="preserve">  </w:t>
            </w:r>
            <w:r>
              <w:rPr>
                <w:sz w:val="21"/>
              </w:rPr>
              <w:t>192 孔/盒</w:t>
            </w:r>
            <w:r>
              <w:rPr>
                <w:sz w:val="21"/>
              </w:rPr>
              <w:t>。</w:t>
            </w:r>
          </w:p>
          <w:p>
            <w:pPr>
              <w:pStyle w:val="null3"/>
              <w:ind w:right="45"/>
              <w:jc w:val="both"/>
            </w:pPr>
            <w:r>
              <w:rPr>
                <w:sz w:val="21"/>
              </w:rPr>
              <w:t>2.用途：检测猪伪狂犬病gB蛋白抗体。</w:t>
            </w:r>
          </w:p>
          <w:p>
            <w:pPr>
              <w:pStyle w:val="null3"/>
              <w:ind w:right="45"/>
              <w:jc w:val="both"/>
            </w:pPr>
            <w:r>
              <w:rPr>
                <w:sz w:val="21"/>
              </w:rPr>
              <w:t>3.阻断ELISA。</w:t>
            </w:r>
          </w:p>
          <w:p>
            <w:pPr>
              <w:pStyle w:val="null3"/>
              <w:ind w:right="45"/>
              <w:jc w:val="both"/>
            </w:pPr>
            <w:r>
              <w:rPr>
                <w:sz w:val="21"/>
              </w:rPr>
              <w:t>4.血清样本按1:1稀释。</w:t>
            </w:r>
          </w:p>
          <w:p>
            <w:pPr>
              <w:pStyle w:val="null3"/>
              <w:ind w:right="45"/>
              <w:jc w:val="both"/>
            </w:pPr>
            <w:r>
              <w:rPr>
                <w:sz w:val="21"/>
              </w:rPr>
              <w:t>5.试剂盒有效期12个月。</w:t>
            </w:r>
          </w:p>
          <w:p>
            <w:pPr>
              <w:pStyle w:val="null3"/>
              <w:ind w:right="45"/>
              <w:jc w:val="both"/>
            </w:pPr>
            <w:r>
              <w:rPr>
                <w:sz w:val="21"/>
              </w:rPr>
              <w:t>▲</w:t>
            </w:r>
            <w:r>
              <w:rPr>
                <w:sz w:val="21"/>
              </w:rPr>
              <w:t>6.该产品获得新兽药注册证书</w:t>
            </w:r>
            <w:r>
              <w:rPr>
                <w:sz w:val="21"/>
                <w:b/>
              </w:rPr>
              <w:t>（投标人需提供相关证明材料扫描件）。</w:t>
            </w:r>
          </w:p>
          <w:p>
            <w:pPr>
              <w:pStyle w:val="null3"/>
              <w:ind w:right="45"/>
              <w:jc w:val="both"/>
            </w:pPr>
            <w:r>
              <w:rPr>
                <w:sz w:val="21"/>
              </w:rPr>
              <w:t>▲</w:t>
            </w:r>
            <w:r>
              <w:rPr>
                <w:sz w:val="21"/>
              </w:rPr>
              <w:t>7.该产品获得产品批准文号</w:t>
            </w:r>
            <w:r>
              <w:rPr>
                <w:sz w:val="21"/>
                <w:b/>
              </w:rPr>
              <w:t>（投标人需提供相关证明材料扫描件）</w:t>
            </w:r>
          </w:p>
          <w:p>
            <w:pPr>
              <w:pStyle w:val="null3"/>
              <w:ind w:right="45"/>
              <w:jc w:val="both"/>
            </w:pPr>
            <w:r>
              <w:rPr>
                <w:sz w:val="21"/>
              </w:rPr>
              <w:t>8.该产品通过三家省级动物疫控中心比对试验报告。</w:t>
            </w:r>
          </w:p>
          <w:p>
            <w:pPr>
              <w:pStyle w:val="null3"/>
              <w:ind w:right="45"/>
              <w:jc w:val="both"/>
            </w:pPr>
            <w:r>
              <w:rPr>
                <w:sz w:val="21"/>
              </w:rPr>
              <w:t>9.该产品通过中国兽医药品监察所复核试验并出具报告。</w:t>
            </w:r>
          </w:p>
          <w:p>
            <w:pPr>
              <w:pStyle w:val="null3"/>
              <w:ind w:right="45"/>
              <w:jc w:val="both"/>
            </w:pPr>
            <w:r>
              <w:rPr>
                <w:sz w:val="21"/>
              </w:rPr>
              <w:t>10.获得相应检测方法国家发明专利1项。</w:t>
            </w:r>
          </w:p>
          <w:p>
            <w:pPr>
              <w:pStyle w:val="null3"/>
              <w:ind w:right="45"/>
              <w:jc w:val="both"/>
            </w:pPr>
            <w:r>
              <w:rPr>
                <w:sz w:val="21"/>
              </w:rPr>
              <w:t>11.该产品获得过国家重点新产品</w:t>
            </w:r>
            <w:r>
              <w:rPr>
                <w:sz w:val="21"/>
              </w:rPr>
              <w:t>。</w:t>
            </w:r>
          </w:p>
          <w:p>
            <w:pPr>
              <w:pStyle w:val="null3"/>
              <w:ind w:right="45"/>
              <w:jc w:val="left"/>
            </w:pPr>
            <w:r>
              <w:rPr>
                <w:sz w:val="21"/>
              </w:rPr>
              <w:t>12.具有国家参考实验室推荐使用证明</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5</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20.</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猪伪狂犬</w:t>
            </w:r>
            <w:r>
              <w:rPr>
                <w:sz w:val="21"/>
              </w:rPr>
              <w:t>gE抗体ELISA试剂盒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both"/>
            </w:pPr>
            <w:r>
              <w:rPr>
                <w:sz w:val="21"/>
              </w:rPr>
              <w:t xml:space="preserve">1.   </w:t>
            </w:r>
            <w:r>
              <w:rPr>
                <w:sz w:val="21"/>
              </w:rPr>
              <w:t>192 孔/盒</w:t>
            </w:r>
            <w:r>
              <w:rPr>
                <w:sz w:val="21"/>
              </w:rPr>
              <w:t>。</w:t>
            </w:r>
          </w:p>
          <w:p>
            <w:pPr>
              <w:pStyle w:val="null3"/>
              <w:ind w:right="45"/>
              <w:jc w:val="both"/>
            </w:pPr>
            <w:r>
              <w:rPr>
                <w:sz w:val="21"/>
              </w:rPr>
              <w:t>2.</w:t>
            </w:r>
            <w:r>
              <w:rPr>
                <w:sz w:val="21"/>
              </w:rPr>
              <w:t>用途：检测猪伪狂犬病病毒</w:t>
            </w:r>
            <w:r>
              <w:rPr>
                <w:sz w:val="21"/>
              </w:rPr>
              <w:t>gE蛋白抗体。</w:t>
            </w:r>
          </w:p>
          <w:p>
            <w:pPr>
              <w:pStyle w:val="null3"/>
              <w:ind w:right="45"/>
              <w:jc w:val="both"/>
            </w:pPr>
            <w:r>
              <w:rPr>
                <w:sz w:val="21"/>
              </w:rPr>
              <w:t>3.</w:t>
            </w:r>
            <w:r>
              <w:rPr>
                <w:sz w:val="21"/>
              </w:rPr>
              <w:t>阻断</w:t>
            </w:r>
            <w:r>
              <w:rPr>
                <w:sz w:val="21"/>
              </w:rPr>
              <w:t>ELISA。</w:t>
            </w:r>
          </w:p>
          <w:p>
            <w:pPr>
              <w:pStyle w:val="null3"/>
              <w:ind w:right="45"/>
              <w:jc w:val="both"/>
            </w:pPr>
            <w:r>
              <w:rPr>
                <w:sz w:val="21"/>
              </w:rPr>
              <w:t>4.</w:t>
            </w:r>
            <w:r>
              <w:rPr>
                <w:sz w:val="21"/>
              </w:rPr>
              <w:t>血清样本按</w:t>
            </w:r>
            <w:r>
              <w:rPr>
                <w:sz w:val="21"/>
              </w:rPr>
              <w:t>1:1稀释</w:t>
            </w:r>
            <w:r>
              <w:rPr>
                <w:sz w:val="21"/>
              </w:rPr>
              <w:t>。</w:t>
            </w:r>
          </w:p>
          <w:p>
            <w:pPr>
              <w:pStyle w:val="null3"/>
              <w:ind w:right="45"/>
              <w:jc w:val="both"/>
            </w:pPr>
            <w:r>
              <w:rPr>
                <w:sz w:val="21"/>
              </w:rPr>
              <w:t>5.</w:t>
            </w:r>
            <w:r>
              <w:rPr>
                <w:sz w:val="21"/>
              </w:rPr>
              <w:t>试剂盒组成：抗原包被板、</w:t>
            </w:r>
            <w:r>
              <w:rPr>
                <w:sz w:val="21"/>
              </w:rPr>
              <w:t>20 倍浓缩洗涤液、样品稀释液、酶标记物、阳性对照、阴性对照、底物显色液、终止液</w:t>
            </w:r>
            <w:r>
              <w:rPr>
                <w:sz w:val="21"/>
              </w:rPr>
              <w:t>。</w:t>
            </w:r>
          </w:p>
          <w:p>
            <w:pPr>
              <w:pStyle w:val="null3"/>
              <w:ind w:right="45"/>
              <w:jc w:val="both"/>
            </w:pPr>
            <w:r>
              <w:rPr>
                <w:sz w:val="21"/>
              </w:rPr>
              <w:t>6.</w:t>
            </w:r>
            <w:r>
              <w:rPr>
                <w:sz w:val="21"/>
              </w:rPr>
              <w:t>试验规定反应时间</w:t>
            </w:r>
            <w:r>
              <w:rPr>
                <w:sz w:val="21"/>
              </w:rPr>
              <w:t>≤95分钟。</w:t>
            </w:r>
          </w:p>
          <w:p>
            <w:pPr>
              <w:pStyle w:val="null3"/>
              <w:ind w:right="45"/>
              <w:jc w:val="both"/>
            </w:pPr>
            <w:r>
              <w:rPr>
                <w:sz w:val="21"/>
              </w:rPr>
              <w:t>7.</w:t>
            </w:r>
            <w:r>
              <w:rPr>
                <w:sz w:val="21"/>
              </w:rPr>
              <w:t>试剂盒有效期</w:t>
            </w:r>
            <w:r>
              <w:rPr>
                <w:sz w:val="21"/>
              </w:rPr>
              <w:t>12个月。</w:t>
            </w:r>
          </w:p>
          <w:p>
            <w:pPr>
              <w:pStyle w:val="null3"/>
              <w:ind w:right="45"/>
              <w:jc w:val="both"/>
            </w:pPr>
            <w:r>
              <w:rPr>
                <w:sz w:val="21"/>
              </w:rPr>
              <w:t>▲</w:t>
            </w:r>
            <w:r>
              <w:rPr>
                <w:sz w:val="21"/>
              </w:rPr>
              <w:t>8.</w:t>
            </w:r>
            <w:r>
              <w:rPr>
                <w:sz w:val="21"/>
              </w:rPr>
              <w:t>该产品获得新兽药注册证书</w:t>
            </w:r>
            <w:r>
              <w:rPr>
                <w:sz w:val="21"/>
                <w:b/>
              </w:rPr>
              <w:t>（投标人需提供相关证明材料扫描件）</w:t>
            </w:r>
            <w:r>
              <w:rPr>
                <w:sz w:val="21"/>
              </w:rPr>
              <w:t>。</w:t>
            </w:r>
          </w:p>
          <w:p>
            <w:pPr>
              <w:pStyle w:val="null3"/>
              <w:ind w:right="45"/>
              <w:jc w:val="both"/>
            </w:pPr>
            <w:r>
              <w:rPr>
                <w:sz w:val="21"/>
              </w:rPr>
              <w:t>▲</w:t>
            </w:r>
            <w:r>
              <w:rPr>
                <w:sz w:val="21"/>
              </w:rPr>
              <w:t>9.</w:t>
            </w:r>
            <w:r>
              <w:rPr>
                <w:sz w:val="21"/>
              </w:rPr>
              <w:t>该产品获得产品批准文号</w:t>
            </w:r>
            <w:r>
              <w:rPr>
                <w:sz w:val="21"/>
                <w:b/>
              </w:rPr>
              <w:t>（投标人需提供相关证明材料扫描件）</w:t>
            </w:r>
            <w:r>
              <w:rPr>
                <w:sz w:val="21"/>
              </w:rPr>
              <w:t>。</w:t>
            </w:r>
          </w:p>
          <w:p>
            <w:pPr>
              <w:pStyle w:val="null3"/>
              <w:ind w:right="45"/>
              <w:jc w:val="both"/>
            </w:pPr>
            <w:r>
              <w:rPr>
                <w:sz w:val="21"/>
              </w:rPr>
              <w:t>10.</w:t>
            </w:r>
            <w:r>
              <w:rPr>
                <w:sz w:val="21"/>
              </w:rPr>
              <w:t>该产品通过三家省级动物疫控中心比对试验报告</w:t>
            </w:r>
            <w:r>
              <w:rPr>
                <w:sz w:val="21"/>
              </w:rPr>
              <w:t>。</w:t>
            </w:r>
          </w:p>
          <w:p>
            <w:pPr>
              <w:pStyle w:val="null3"/>
              <w:ind w:right="45"/>
              <w:jc w:val="both"/>
            </w:pPr>
            <w:r>
              <w:rPr>
                <w:sz w:val="21"/>
              </w:rPr>
              <w:t>11.</w:t>
            </w:r>
            <w:r>
              <w:rPr>
                <w:sz w:val="21"/>
              </w:rPr>
              <w:t>该产品通过中国兽医药品监察所复核试验并出具报告</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5</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21.</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小反刍兽疫阻断</w:t>
            </w:r>
            <w:r>
              <w:rPr>
                <w:sz w:val="21"/>
              </w:rPr>
              <w:t>ELISA抗体检测试剂盒</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1"/>
              </w:rPr>
              <w:t>1．作用与用途：用于检测绵羊、山羊血清中小反刍兽疫病毒（PPRV）抗体。</w:t>
            </w:r>
          </w:p>
          <w:p>
            <w:pPr>
              <w:pStyle w:val="null3"/>
              <w:jc w:val="both"/>
            </w:pPr>
            <w:r>
              <w:rPr>
                <w:sz w:val="21"/>
              </w:rPr>
              <w:t>2．保存条件： 2~8℃保存</w:t>
            </w:r>
            <w:r>
              <w:rPr>
                <w:sz w:val="21"/>
              </w:rPr>
              <w:t>。</w:t>
            </w:r>
          </w:p>
          <w:p>
            <w:pPr>
              <w:pStyle w:val="null3"/>
              <w:jc w:val="both"/>
            </w:pPr>
            <w:r>
              <w:rPr>
                <w:sz w:val="21"/>
              </w:rPr>
              <w:t>3．试剂盒规格：（1）96 孔/盒 （2）192 孔/盒 （3）480 孔/盒</w:t>
            </w:r>
            <w:r>
              <w:rPr>
                <w:sz w:val="21"/>
              </w:rPr>
              <w:t>。</w:t>
            </w:r>
          </w:p>
          <w:p>
            <w:pPr>
              <w:pStyle w:val="null3"/>
              <w:jc w:val="both"/>
            </w:pPr>
            <w:r>
              <w:rPr>
                <w:sz w:val="21"/>
              </w:rPr>
              <w:t>4．试剂盒组成：PPRV B 抗原包被板 、PPRV B 阴性对照血清、PPRV B 阳性对照血清、PPRV B样品稀释液、PPRV B酶标抗体、20×洗涤液 、底物溶液、终止液</w:t>
            </w:r>
            <w:r>
              <w:rPr>
                <w:sz w:val="21"/>
              </w:rPr>
              <w:t>。</w:t>
            </w:r>
          </w:p>
          <w:p>
            <w:pPr>
              <w:pStyle w:val="null3"/>
              <w:jc w:val="both"/>
            </w:pPr>
            <w:r>
              <w:rPr>
                <w:sz w:val="21"/>
              </w:rPr>
              <w:t>5．结果判定</w:t>
            </w:r>
            <w:r>
              <w:rPr>
                <w:sz w:val="21"/>
              </w:rPr>
              <w:t>：</w:t>
            </w:r>
          </w:p>
          <w:p>
            <w:pPr>
              <w:pStyle w:val="null3"/>
              <w:jc w:val="both"/>
            </w:pPr>
            <w:r>
              <w:rPr>
                <w:sz w:val="21"/>
              </w:rPr>
              <w:t>5.1 PPRV B 阴性对照血清的平均 OD 值即 ODNC；PPRV B 阳性对照血清的平均 OD 值即 ODPC；酶标抗</w:t>
            </w:r>
            <w:r>
              <w:rPr>
                <w:sz w:val="21"/>
              </w:rPr>
              <w:t>；</w:t>
            </w:r>
          </w:p>
          <w:p>
            <w:pPr>
              <w:pStyle w:val="null3"/>
              <w:jc w:val="both"/>
            </w:pPr>
            <w:r>
              <w:rPr>
                <w:sz w:val="21"/>
              </w:rPr>
              <w:t>体（空白）的平均</w:t>
            </w:r>
            <w:r>
              <w:rPr>
                <w:sz w:val="21"/>
              </w:rPr>
              <w:t xml:space="preserve"> OD 值即 ODCm；样品的 OD 值即为 ODS；</w:t>
            </w:r>
          </w:p>
          <w:p>
            <w:pPr>
              <w:pStyle w:val="null3"/>
              <w:jc w:val="both"/>
            </w:pPr>
            <w:r>
              <w:rPr>
                <w:sz w:val="21"/>
              </w:rPr>
              <w:t>5.2 阈值计算 阳性对照血清阻断率即 PBPC=100-ODPC/ODCm×100</w:t>
            </w:r>
            <w:r>
              <w:rPr>
                <w:sz w:val="21"/>
              </w:rPr>
              <w:t>；</w:t>
            </w:r>
          </w:p>
          <w:p>
            <w:pPr>
              <w:pStyle w:val="null3"/>
              <w:jc w:val="both"/>
            </w:pPr>
            <w:r>
              <w:rPr>
                <w:sz w:val="21"/>
              </w:rPr>
              <w:t xml:space="preserve"> </w:t>
            </w:r>
            <w:r>
              <w:rPr>
                <w:sz w:val="21"/>
              </w:rPr>
              <w:t>阴性对照血清阻断率即</w:t>
            </w:r>
            <w:r>
              <w:rPr>
                <w:sz w:val="21"/>
              </w:rPr>
              <w:t xml:space="preserve"> PBNC =100-ODNC/ODCm×100</w:t>
            </w:r>
            <w:r>
              <w:rPr>
                <w:sz w:val="21"/>
              </w:rPr>
              <w:t>；</w:t>
            </w:r>
          </w:p>
          <w:p>
            <w:pPr>
              <w:pStyle w:val="null3"/>
              <w:jc w:val="both"/>
            </w:pPr>
            <w:r>
              <w:rPr>
                <w:sz w:val="21"/>
              </w:rPr>
              <w:t xml:space="preserve"> </w:t>
            </w:r>
            <w:r>
              <w:rPr>
                <w:sz w:val="21"/>
              </w:rPr>
              <w:t>样品阻断率即</w:t>
            </w:r>
            <w:r>
              <w:rPr>
                <w:sz w:val="21"/>
              </w:rPr>
              <w:t xml:space="preserve"> PBS =100-ODS/ODCm×100</w:t>
            </w:r>
            <w:r>
              <w:rPr>
                <w:sz w:val="21"/>
              </w:rPr>
              <w:t>；</w:t>
            </w:r>
          </w:p>
          <w:p>
            <w:pPr>
              <w:pStyle w:val="null3"/>
              <w:jc w:val="both"/>
            </w:pPr>
            <w:r>
              <w:rPr>
                <w:sz w:val="21"/>
              </w:rPr>
              <w:t>5.3 试验成立条件：PBNC＜40 且 PBPC＞60，试验结果有效；否则，重新进行试验。</w:t>
            </w:r>
          </w:p>
          <w:p>
            <w:pPr>
              <w:pStyle w:val="null3"/>
              <w:jc w:val="both"/>
            </w:pPr>
            <w:r>
              <w:rPr>
                <w:sz w:val="21"/>
              </w:rPr>
              <w:t>5.4 判定：在试验成立的前提下，待检血清阻断率即PBS＞50，结果判为阳性；PBS≤50，结果判为阴性。</w:t>
            </w:r>
          </w:p>
          <w:p>
            <w:pPr>
              <w:pStyle w:val="null3"/>
              <w:jc w:val="both"/>
            </w:pPr>
            <w:r>
              <w:rPr>
                <w:sz w:val="21"/>
              </w:rPr>
              <w:t>6．试剂盒有效期≥15个月。</w:t>
            </w:r>
          </w:p>
          <w:p>
            <w:pPr>
              <w:pStyle w:val="null3"/>
              <w:jc w:val="both"/>
            </w:pPr>
            <w:r>
              <w:rPr>
                <w:sz w:val="21"/>
              </w:rPr>
              <w:t>▲</w:t>
            </w:r>
            <w:r>
              <w:rPr>
                <w:sz w:val="21"/>
              </w:rPr>
              <w:t>8．</w:t>
            </w:r>
            <w:r>
              <w:rPr>
                <w:sz w:val="21"/>
              </w:rPr>
              <w:t>所投产品由</w:t>
            </w:r>
            <w:r>
              <w:rPr>
                <w:sz w:val="21"/>
                <w:b/>
              </w:rPr>
              <w:t>对应</w:t>
            </w:r>
            <w:r>
              <w:rPr>
                <w:sz w:val="21"/>
              </w:rPr>
              <w:t>疫病兽医领域科研机构（国家参考实验室或区域参考实验室）提供技术支撑</w:t>
            </w:r>
            <w:r>
              <w:rPr>
                <w:sz w:val="21"/>
                <w:b/>
              </w:rPr>
              <w:t>（投标人需提供相关证明材料）。</w:t>
            </w:r>
          </w:p>
          <w:p>
            <w:pPr>
              <w:pStyle w:val="null3"/>
              <w:jc w:val="both"/>
            </w:pPr>
            <w:r>
              <w:rPr>
                <w:sz w:val="21"/>
              </w:rPr>
              <w:t>▲</w:t>
            </w:r>
            <w:r>
              <w:rPr>
                <w:sz w:val="21"/>
              </w:rPr>
              <w:t>9．</w:t>
            </w:r>
            <w:r>
              <w:rPr>
                <w:sz w:val="21"/>
              </w:rPr>
              <w:t>试剂盒具备兽药生产批准文号批件。</w:t>
            </w:r>
            <w:r>
              <w:rPr>
                <w:sz w:val="21"/>
                <w:b/>
              </w:rPr>
              <w:t>（投标人需提供相关证明材料扫描件）。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6</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22.</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w:t>
            </w:r>
            <w:r>
              <w:rPr>
                <w:sz w:val="21"/>
              </w:rPr>
              <w:t>HA抗原（H5-13亚型）</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12</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23.</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禽流感阳性血清（</w:t>
            </w:r>
            <w:r>
              <w:rPr>
                <w:sz w:val="21"/>
              </w:rPr>
              <w:t>H5-13亚型）</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4</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24.</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w:t>
            </w:r>
            <w:r>
              <w:rPr>
                <w:sz w:val="21"/>
              </w:rPr>
              <w:t>HA抗原（H5-14亚型）</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12</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25.</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禽流感阳性血清（</w:t>
            </w:r>
            <w:r>
              <w:rPr>
                <w:sz w:val="21"/>
              </w:rPr>
              <w:t>H5-14亚型）</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4</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26.</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w:t>
            </w:r>
            <w:r>
              <w:rPr>
                <w:sz w:val="21"/>
              </w:rPr>
              <w:t>HA抗原（H7-4亚型）</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1.规格：2ml/瓶；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12</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27.</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禽流感阳性血清（</w:t>
            </w:r>
            <w:r>
              <w:rPr>
                <w:sz w:val="21"/>
              </w:rPr>
              <w:t>H7-4亚型）</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3</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28.</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新城疫抗原</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12</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29.</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新城疫阳性血清</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4</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30.</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布鲁氏菌病平板凝集阴性血清</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3</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31.</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布鲁氏菌病平板凝集阳性血清</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3</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32.</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布鲁氏菌病虎红平板凝集试验抗原</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10ml/瓶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12</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33.</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鸡白痢</w:t>
            </w:r>
            <w:r>
              <w:rPr>
                <w:sz w:val="21"/>
              </w:rPr>
              <w:t>平板凝集阴性血清</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5</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34.</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鸡白痢</w:t>
            </w:r>
            <w:r>
              <w:rPr>
                <w:sz w:val="21"/>
              </w:rPr>
              <w:t>平板凝集阳性血清</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2ml/瓶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5</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35.</w:t>
            </w:r>
          </w:p>
        </w:tc>
        <w:tc>
          <w:tcPr>
            <w:tcW w:type="dxa" w:w="110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鸡白痢</w:t>
            </w:r>
            <w:r>
              <w:rPr>
                <w:sz w:val="21"/>
              </w:rPr>
              <w:t>虎红平板凝集试验抗原</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规格：</w:t>
            </w:r>
            <w:r>
              <w:rPr>
                <w:sz w:val="21"/>
              </w:rPr>
              <w:t>10ml/瓶</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20</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36.</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鸡红细胞（</w:t>
            </w:r>
            <w:r>
              <w:rPr>
                <w:sz w:val="21"/>
              </w:rPr>
              <w:t>SPF级别）</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6%，100ml/瓶；</w:t>
            </w:r>
          </w:p>
          <w:p>
            <w:pPr>
              <w:pStyle w:val="null3"/>
              <w:ind w:right="45"/>
              <w:jc w:val="left"/>
            </w:pPr>
            <w:r>
              <w:rPr>
                <w:sz w:val="21"/>
              </w:rPr>
              <w:t>2</w:t>
            </w:r>
            <w:r>
              <w:rPr>
                <w:sz w:val="21"/>
              </w:rPr>
              <w:t>.</w:t>
            </w:r>
            <w:r>
              <w:rPr>
                <w:sz w:val="21"/>
              </w:rPr>
              <w:t>SPF级别。</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12</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37.</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PBS缓冲液</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500ml/瓶；</w:t>
            </w:r>
          </w:p>
          <w:p>
            <w:pPr>
              <w:pStyle w:val="null3"/>
              <w:ind w:right="45"/>
              <w:jc w:val="left"/>
            </w:pPr>
            <w:r>
              <w:rPr>
                <w:sz w:val="21"/>
              </w:rPr>
              <w:t>2</w:t>
            </w:r>
            <w:r>
              <w:rPr>
                <w:sz w:val="21"/>
              </w:rPr>
              <w:t>.</w:t>
            </w:r>
            <w:r>
              <w:rPr>
                <w:sz w:val="21"/>
              </w:rPr>
              <w:t>经过灭菌处理。</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40</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38.</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提纯牛型结核菌素</w:t>
            </w:r>
          </w:p>
        </w:tc>
        <w:tc>
          <w:tcPr>
            <w:tcW w:type="dxa" w:w="5763"/>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ind w:right="45"/>
              <w:jc w:val="left"/>
            </w:pPr>
            <w:r>
              <w:rPr>
                <w:sz w:val="21"/>
              </w:rPr>
              <w:t>1</w:t>
            </w:r>
            <w:r>
              <w:rPr>
                <w:sz w:val="21"/>
              </w:rPr>
              <w:t>.</w:t>
            </w:r>
            <w:r>
              <w:rPr>
                <w:sz w:val="21"/>
              </w:rPr>
              <w:t>5ml/瓶（50头份）</w:t>
            </w:r>
            <w:r>
              <w:rPr>
                <w:sz w:val="21"/>
              </w:rPr>
              <w:t>。</w:t>
            </w:r>
          </w:p>
        </w:tc>
        <w:tc>
          <w:tcPr>
            <w:tcW w:type="dxa" w:w="934"/>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20"/>
              </w:rPr>
              <w:t>60</w:t>
            </w:r>
            <w:r>
              <w:rPr>
                <w:sz w:val="20"/>
              </w:rPr>
              <w:t>（瓶）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39.</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胶体金狂犬抗体检测卡</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w:t>
            </w:r>
            <w:r>
              <w:rPr>
                <w:sz w:val="21"/>
              </w:rPr>
              <w:t>产品有效期：</w:t>
            </w:r>
            <w:r>
              <w:rPr>
                <w:sz w:val="21"/>
              </w:rPr>
              <w:t>12个月</w:t>
            </w:r>
            <w:r>
              <w:rPr>
                <w:sz w:val="21"/>
              </w:rPr>
              <w:t>或以上；</w:t>
            </w:r>
            <w:r>
              <w:br/>
            </w:r>
            <w:r>
              <w:rPr>
                <w:sz w:val="21"/>
              </w:rPr>
              <w:t>2</w:t>
            </w:r>
            <w:r>
              <w:rPr>
                <w:sz w:val="21"/>
              </w:rPr>
              <w:t>。</w:t>
            </w:r>
            <w:r>
              <w:rPr>
                <w:sz w:val="21"/>
              </w:rPr>
              <w:t>规格：</w:t>
            </w:r>
            <w:r>
              <w:rPr>
                <w:sz w:val="21"/>
              </w:rPr>
              <w:t>10份/盒</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8</w:t>
            </w:r>
            <w:r>
              <w:rPr>
                <w:sz w:val="20"/>
              </w:rPr>
              <w:t>（盒）</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40.</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实验边桌</w:t>
            </w:r>
            <w:r>
              <w:rPr>
                <w:sz w:val="21"/>
              </w:rPr>
              <w:t>1</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.实验台面为</w:t>
            </w:r>
            <w:r>
              <w:rPr>
                <w:sz w:val="21"/>
              </w:rPr>
              <w:t>钢木</w:t>
            </w:r>
            <w:r>
              <w:rPr>
                <w:sz w:val="21"/>
              </w:rPr>
              <w:t>结构</w:t>
            </w:r>
            <w:r>
              <w:rPr>
                <w:sz w:val="21"/>
              </w:rPr>
              <w:t>(</w:t>
            </w:r>
            <w:r>
              <w:rPr>
                <w:sz w:val="21"/>
              </w:rPr>
              <w:t>长</w:t>
            </w:r>
            <w:r>
              <w:rPr>
                <w:sz w:val="21"/>
              </w:rPr>
              <w:t>×宽×高：</w:t>
            </w:r>
            <w:r>
              <w:rPr>
                <w:sz w:val="21"/>
              </w:rPr>
              <w:t>2000</w:t>
            </w:r>
            <w:r>
              <w:rPr>
                <w:sz w:val="21"/>
              </w:rPr>
              <w:t>mm</w:t>
            </w:r>
            <w:r>
              <w:rPr>
                <w:sz w:val="21"/>
              </w:rPr>
              <w:t>*750</w:t>
            </w:r>
            <w:r>
              <w:rPr>
                <w:sz w:val="21"/>
              </w:rPr>
              <w:t>mm</w:t>
            </w:r>
            <w:r>
              <w:rPr>
                <w:sz w:val="21"/>
              </w:rPr>
              <w:t>*850</w:t>
            </w:r>
            <w:r>
              <w:rPr>
                <w:sz w:val="21"/>
              </w:rPr>
              <w:t>mm</w:t>
            </w:r>
            <w:r>
              <w:rPr>
                <w:sz w:val="21"/>
              </w:rPr>
              <w:t>)</w:t>
            </w:r>
            <w:r>
              <w:rPr>
                <w:sz w:val="21"/>
              </w:rPr>
              <w:t>：</w:t>
            </w:r>
            <w:r>
              <w:rPr>
                <w:sz w:val="21"/>
              </w:rPr>
              <w:t>（台面采用</w:t>
            </w:r>
            <w:r>
              <w:rPr>
                <w:sz w:val="21"/>
              </w:rPr>
              <w:t>12.7mm厚实心理化板，耐酸碱；台面板材需要加后边至25.4mm，圆弧处理，整体圆滑不扎手、牢固；</w:t>
            </w:r>
          </w:p>
          <w:p>
            <w:pPr>
              <w:pStyle w:val="null3"/>
              <w:ind w:right="45"/>
              <w:jc w:val="left"/>
            </w:pPr>
            <w:r>
              <w:rPr>
                <w:sz w:val="21"/>
              </w:rPr>
              <w:t>▲</w:t>
            </w:r>
            <w:r>
              <w:rPr>
                <w:sz w:val="21"/>
              </w:rPr>
              <w:t>1.2</w:t>
            </w:r>
            <w:r>
              <w:rPr>
                <w:sz w:val="21"/>
              </w:rPr>
              <w:t xml:space="preserve">. </w:t>
            </w:r>
            <w:r>
              <w:rPr>
                <w:sz w:val="21"/>
              </w:rPr>
              <w:t>实验台柜需严格遵</w:t>
            </w:r>
            <w:r>
              <w:rPr>
                <w:sz w:val="21"/>
              </w:rPr>
              <w:t>循</w:t>
            </w:r>
            <w:r>
              <w:rPr>
                <w:sz w:val="21"/>
              </w:rPr>
              <w:t>GB/T 24820-2024</w:t>
            </w:r>
            <w:r>
              <w:rPr>
                <w:sz w:val="21"/>
              </w:rPr>
              <w:t>《实验室家具通用技术条件》的规范，针对管材、焊接件、喷涂处理、耐画痕性能、耐龟裂性能、台面抗冲击能力、台面</w:t>
            </w:r>
            <w:r>
              <w:rPr>
                <w:sz w:val="21"/>
              </w:rPr>
              <w:t>耐污染特性、水平静载性能、持续垂直静载荷承受能力、垂直耐冲击强度、整体甲醛释放量及金属喷涂涂层的冲击强度、耐腐蚀性、附着力、耐酸碱性等关键指标进行全面检测，所有指标均达到标准要求，符合规定。</w:t>
            </w:r>
            <w:r>
              <w:rPr>
                <w:sz w:val="21"/>
                <w:b/>
              </w:rPr>
              <w:t>投标人需提供符合本项要求的检验报告扫描件用于佐证。</w:t>
            </w:r>
          </w:p>
          <w:p>
            <w:pPr>
              <w:pStyle w:val="null3"/>
              <w:ind w:right="45"/>
              <w:jc w:val="left"/>
            </w:pPr>
            <w:r>
              <w:rPr>
                <w:sz w:val="21"/>
              </w:rPr>
              <w:t>2</w:t>
            </w:r>
            <w:r>
              <w:rPr>
                <w:sz w:val="21"/>
              </w:rPr>
              <w:t>.</w:t>
            </w:r>
            <w:r>
              <w:rPr>
                <w:sz w:val="21"/>
              </w:rPr>
              <w:t>不锈钢</w:t>
            </w:r>
            <w:r>
              <w:rPr>
                <w:sz w:val="21"/>
              </w:rPr>
              <w:t>护栏</w:t>
            </w:r>
            <w:r>
              <w:rPr>
                <w:sz w:val="21"/>
              </w:rPr>
              <w:t>(</w:t>
            </w:r>
            <w:r>
              <w:rPr>
                <w:sz w:val="21"/>
              </w:rPr>
              <w:t>长</w:t>
            </w:r>
            <w:r>
              <w:rPr>
                <w:sz w:val="21"/>
              </w:rPr>
              <w:t>×宽×高：</w:t>
            </w:r>
            <w:r>
              <w:rPr>
                <w:sz w:val="21"/>
              </w:rPr>
              <w:t>2000</w:t>
            </w:r>
            <w:r>
              <w:rPr>
                <w:sz w:val="21"/>
              </w:rPr>
              <w:t>mm</w:t>
            </w:r>
            <w:r>
              <w:rPr>
                <w:sz w:val="21"/>
              </w:rPr>
              <w:t>*250</w:t>
            </w:r>
            <w:r>
              <w:rPr>
                <w:sz w:val="21"/>
              </w:rPr>
              <w:t>mm</w:t>
            </w:r>
            <w:r>
              <w:rPr>
                <w:sz w:val="21"/>
              </w:rPr>
              <w:t>*800</w:t>
            </w:r>
            <w:r>
              <w:rPr>
                <w:sz w:val="21"/>
              </w:rPr>
              <w:t>mm</w:t>
            </w:r>
            <w:r>
              <w:rPr>
                <w:sz w:val="21"/>
              </w:rPr>
              <w:t>)</w:t>
            </w:r>
            <w:r>
              <w:rPr>
                <w:sz w:val="21"/>
              </w:rPr>
              <w:t>：</w:t>
            </w:r>
          </w:p>
          <w:p>
            <w:pPr>
              <w:pStyle w:val="null3"/>
              <w:ind w:right="45"/>
              <w:jc w:val="left"/>
            </w:pPr>
            <w:r>
              <w:rPr>
                <w:sz w:val="21"/>
              </w:rPr>
              <w:t>2.</w:t>
            </w:r>
            <w:r>
              <w:rPr>
                <w:sz w:val="21"/>
              </w:rPr>
              <w:t>1、双层，1.0-1.2mm厚环氧树脂喷涂镀锌冷轧钢材质；</w:t>
            </w:r>
          </w:p>
          <w:p>
            <w:pPr>
              <w:pStyle w:val="null3"/>
              <w:ind w:right="45"/>
              <w:jc w:val="left"/>
            </w:pPr>
            <w:r>
              <w:rPr>
                <w:sz w:val="21"/>
              </w:rPr>
              <w:t>2</w:t>
            </w:r>
            <w:r>
              <w:rPr>
                <w:sz w:val="21"/>
              </w:rPr>
              <w:t>.2、座台式三角形柱，720mm，每个功能柱均配有PP座台垫及PP顶盖；</w:t>
            </w:r>
          </w:p>
          <w:p>
            <w:pPr>
              <w:pStyle w:val="null3"/>
              <w:ind w:right="45"/>
              <w:jc w:val="left"/>
            </w:pPr>
            <w:r>
              <w:rPr>
                <w:sz w:val="21"/>
              </w:rPr>
              <w:t>2</w:t>
            </w:r>
            <w:r>
              <w:rPr>
                <w:sz w:val="21"/>
              </w:rPr>
              <w:t>.3、所有水、电、气控制元件均安装在功能柱上，管线内藏在功能柱内；</w:t>
            </w:r>
          </w:p>
          <w:p>
            <w:pPr>
              <w:pStyle w:val="null3"/>
              <w:ind w:right="45"/>
              <w:jc w:val="left"/>
            </w:pPr>
            <w:r>
              <w:rPr>
                <w:sz w:val="21"/>
              </w:rPr>
              <w:t>2.4</w:t>
            </w:r>
            <w:r>
              <w:rPr>
                <w:sz w:val="21"/>
              </w:rPr>
              <w:t>、模块式组合；</w:t>
            </w:r>
          </w:p>
          <w:p>
            <w:pPr>
              <w:pStyle w:val="null3"/>
              <w:ind w:right="45"/>
              <w:jc w:val="left"/>
            </w:pPr>
            <w:r>
              <w:rPr>
                <w:sz w:val="21"/>
              </w:rPr>
              <w:t>2.5</w:t>
            </w:r>
            <w:r>
              <w:rPr>
                <w:sz w:val="21"/>
              </w:rPr>
              <w:t>、层板上放置有防滑玻璃，易于清洁。</w:t>
            </w:r>
          </w:p>
          <w:p>
            <w:pPr>
              <w:pStyle w:val="null3"/>
              <w:ind w:right="45"/>
              <w:jc w:val="left"/>
            </w:pPr>
            <w:r>
              <w:rPr>
                <w:sz w:val="21"/>
              </w:rPr>
              <w:t>3</w:t>
            </w:r>
            <w:r>
              <w:rPr>
                <w:sz w:val="21"/>
              </w:rPr>
              <w:t>.</w:t>
            </w:r>
            <w:r>
              <w:rPr>
                <w:sz w:val="21"/>
              </w:rPr>
              <w:t>配套</w:t>
            </w:r>
            <w:r>
              <w:rPr>
                <w:sz w:val="21"/>
              </w:rPr>
              <w:t>4个电源插座：采用优质多功能二三插座，适用于各种仪器。</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w:t>
            </w:r>
            <w:r>
              <w:rPr>
                <w:sz w:val="20"/>
              </w:rPr>
              <w:t>（张）</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41.</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实验边桌</w:t>
            </w:r>
            <w:r>
              <w:rPr>
                <w:sz w:val="21"/>
              </w:rPr>
              <w:t>2</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1.实验台为钢木</w:t>
            </w:r>
            <w:r>
              <w:rPr>
                <w:sz w:val="21"/>
              </w:rPr>
              <w:t>结构</w:t>
            </w:r>
            <w:r>
              <w:rPr>
                <w:sz w:val="21"/>
              </w:rPr>
              <w:t>(</w:t>
            </w:r>
            <w:r>
              <w:rPr>
                <w:sz w:val="21"/>
              </w:rPr>
              <w:t>长</w:t>
            </w:r>
            <w:r>
              <w:rPr>
                <w:sz w:val="21"/>
              </w:rPr>
              <w:t>×宽×高：</w:t>
            </w:r>
            <w:r>
              <w:rPr>
                <w:sz w:val="21"/>
              </w:rPr>
              <w:t>2500</w:t>
            </w:r>
            <w:r>
              <w:rPr>
                <w:sz w:val="21"/>
              </w:rPr>
              <w:t>mm</w:t>
            </w:r>
            <w:r>
              <w:rPr>
                <w:sz w:val="21"/>
              </w:rPr>
              <w:t>*750</w:t>
            </w:r>
            <w:r>
              <w:rPr>
                <w:sz w:val="21"/>
              </w:rPr>
              <w:t>mm</w:t>
            </w:r>
            <w:r>
              <w:rPr>
                <w:sz w:val="21"/>
              </w:rPr>
              <w:t>*850</w:t>
            </w:r>
            <w:r>
              <w:rPr>
                <w:sz w:val="21"/>
              </w:rPr>
              <w:t>mm</w:t>
            </w:r>
            <w:r>
              <w:rPr>
                <w:sz w:val="21"/>
              </w:rPr>
              <w:t>)</w:t>
            </w:r>
            <w:r>
              <w:rPr>
                <w:sz w:val="21"/>
              </w:rPr>
              <w:t>：（</w:t>
            </w:r>
            <w:r>
              <w:rPr>
                <w:sz w:val="21"/>
              </w:rPr>
              <w:t>台面采用</w:t>
            </w:r>
            <w:r>
              <w:rPr>
                <w:sz w:val="21"/>
              </w:rPr>
              <w:t>12.7mm厚实心理化板，耐酸碱；台面板材需要加后边至25.4mm，圆弧处理，整体圆滑不扎手、牢固；</w:t>
            </w:r>
          </w:p>
          <w:p>
            <w:pPr>
              <w:pStyle w:val="null3"/>
              <w:ind w:right="45"/>
              <w:jc w:val="left"/>
            </w:pPr>
            <w:r>
              <w:rPr>
                <w:sz w:val="21"/>
              </w:rPr>
              <w:t>▲</w:t>
            </w:r>
            <w:r>
              <w:rPr>
                <w:sz w:val="21"/>
              </w:rPr>
              <w:t>1.2</w:t>
            </w:r>
            <w:r>
              <w:rPr>
                <w:sz w:val="21"/>
              </w:rPr>
              <w:t xml:space="preserve">. </w:t>
            </w:r>
            <w:r>
              <w:rPr>
                <w:sz w:val="21"/>
              </w:rPr>
              <w:t>实验台柜需严</w:t>
            </w:r>
            <w:r>
              <w:rPr>
                <w:sz w:val="21"/>
              </w:rPr>
              <w:t>格遵循</w:t>
            </w:r>
            <w:r>
              <w:rPr>
                <w:sz w:val="21"/>
              </w:rPr>
              <w:t>GB/T 24820-2024</w:t>
            </w:r>
            <w:r>
              <w:rPr>
                <w:sz w:val="21"/>
              </w:rPr>
              <w:t>《实验室家具通用技术条件》的规范，针对管材、焊接件、喷涂处</w:t>
            </w:r>
            <w:r>
              <w:rPr>
                <w:sz w:val="21"/>
              </w:rPr>
              <w:t>理、耐画痕性能、耐龟裂性能、台面抗冲击能力、台面耐污染特性、水平静载性能、持续垂直静载荷承受能力、垂直耐冲击强度、整体甲醛释放量及金属喷涂涂层的冲击强度、耐腐蚀性、附着力、耐酸碱性等关键指标进行全面检测，所有指标均达到标准要求，符合规定。</w:t>
            </w:r>
            <w:r>
              <w:rPr>
                <w:sz w:val="21"/>
                <w:b/>
              </w:rPr>
              <w:t>投标人需提供符合本项要求的检验报告复印件或扫描件用于佐证。</w:t>
            </w:r>
          </w:p>
          <w:p>
            <w:pPr>
              <w:pStyle w:val="null3"/>
              <w:ind w:right="45"/>
              <w:jc w:val="left"/>
            </w:pPr>
            <w:r>
              <w:rPr>
                <w:sz w:val="21"/>
              </w:rPr>
              <w:t>2.不锈钢</w:t>
            </w:r>
            <w:r>
              <w:rPr>
                <w:sz w:val="21"/>
              </w:rPr>
              <w:t>护栏</w:t>
            </w:r>
            <w:r>
              <w:rPr>
                <w:sz w:val="21"/>
              </w:rPr>
              <w:t>(</w:t>
            </w:r>
            <w:r>
              <w:rPr>
                <w:sz w:val="21"/>
              </w:rPr>
              <w:t>长</w:t>
            </w:r>
            <w:r>
              <w:rPr>
                <w:sz w:val="21"/>
              </w:rPr>
              <w:t>×宽×高：</w:t>
            </w:r>
            <w:r>
              <w:rPr>
                <w:sz w:val="21"/>
              </w:rPr>
              <w:t>2500</w:t>
            </w:r>
            <w:r>
              <w:rPr>
                <w:sz w:val="21"/>
              </w:rPr>
              <w:t>mm</w:t>
            </w:r>
            <w:r>
              <w:rPr>
                <w:sz w:val="21"/>
              </w:rPr>
              <w:t>*250</w:t>
            </w:r>
            <w:r>
              <w:rPr>
                <w:sz w:val="21"/>
              </w:rPr>
              <w:t>mm</w:t>
            </w:r>
            <w:r>
              <w:rPr>
                <w:sz w:val="21"/>
              </w:rPr>
              <w:t>*800</w:t>
            </w:r>
            <w:r>
              <w:rPr>
                <w:sz w:val="21"/>
              </w:rPr>
              <w:t>mm</w:t>
            </w:r>
            <w:r>
              <w:rPr>
                <w:sz w:val="21"/>
              </w:rPr>
              <w:t>)</w:t>
            </w:r>
            <w:r>
              <w:rPr>
                <w:sz w:val="21"/>
              </w:rPr>
              <w:t>；</w:t>
            </w:r>
          </w:p>
          <w:p>
            <w:pPr>
              <w:pStyle w:val="null3"/>
              <w:ind w:right="45"/>
              <w:jc w:val="left"/>
            </w:pPr>
            <w:r>
              <w:rPr>
                <w:sz w:val="21"/>
              </w:rPr>
              <w:t>2.</w:t>
            </w:r>
            <w:r>
              <w:rPr>
                <w:sz w:val="21"/>
              </w:rPr>
              <w:t>1、双层，1.0mm-1.2mm厚环氧树脂喷涂镀锌冷轧钢材质；</w:t>
            </w:r>
          </w:p>
          <w:p>
            <w:pPr>
              <w:pStyle w:val="null3"/>
              <w:ind w:right="45"/>
              <w:jc w:val="left"/>
            </w:pPr>
            <w:r>
              <w:rPr>
                <w:sz w:val="21"/>
              </w:rPr>
              <w:t>2</w:t>
            </w:r>
            <w:r>
              <w:rPr>
                <w:sz w:val="21"/>
              </w:rPr>
              <w:t>.2、座台式三角形柱，720mm，每个功能柱均配有PP座台垫及PP顶盖；</w:t>
            </w:r>
          </w:p>
          <w:p>
            <w:pPr>
              <w:pStyle w:val="null3"/>
              <w:ind w:right="45"/>
              <w:jc w:val="left"/>
            </w:pPr>
            <w:r>
              <w:rPr>
                <w:sz w:val="21"/>
              </w:rPr>
              <w:t>2</w:t>
            </w:r>
            <w:r>
              <w:rPr>
                <w:sz w:val="21"/>
              </w:rPr>
              <w:t>.3、所有水、电、气控制元件均安装在功能柱上，管线内藏在功能柱内；</w:t>
            </w:r>
          </w:p>
          <w:p>
            <w:pPr>
              <w:pStyle w:val="null3"/>
              <w:ind w:right="45"/>
              <w:jc w:val="left"/>
            </w:pPr>
            <w:r>
              <w:rPr>
                <w:sz w:val="21"/>
              </w:rPr>
              <w:t>2.4</w:t>
            </w:r>
            <w:r>
              <w:rPr>
                <w:sz w:val="21"/>
              </w:rPr>
              <w:t>、模块式组合；</w:t>
            </w:r>
          </w:p>
          <w:p>
            <w:pPr>
              <w:pStyle w:val="null3"/>
              <w:ind w:right="45"/>
              <w:jc w:val="left"/>
            </w:pPr>
            <w:r>
              <w:rPr>
                <w:sz w:val="21"/>
              </w:rPr>
              <w:t>2.5</w:t>
            </w:r>
            <w:r>
              <w:rPr>
                <w:sz w:val="21"/>
              </w:rPr>
              <w:t>、层板上放置有防滑玻璃，易于清洁。</w:t>
            </w:r>
          </w:p>
          <w:p>
            <w:pPr>
              <w:pStyle w:val="null3"/>
              <w:ind w:right="45"/>
              <w:jc w:val="left"/>
            </w:pPr>
            <w:r>
              <w:rPr>
                <w:sz w:val="21"/>
              </w:rPr>
              <w:t>3.配套6个电源插座：采用优质多功能二三插座，适用于各种仪器。</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2</w:t>
            </w:r>
            <w:r>
              <w:rPr>
                <w:sz w:val="20"/>
              </w:rPr>
              <w:t>（张）</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42.</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实验边桌</w:t>
            </w:r>
            <w:r>
              <w:rPr>
                <w:sz w:val="21"/>
              </w:rPr>
              <w:t>3</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1.实验台为钢木</w:t>
            </w:r>
            <w:r>
              <w:rPr>
                <w:sz w:val="21"/>
              </w:rPr>
              <w:t>结构</w:t>
            </w:r>
            <w:r>
              <w:rPr>
                <w:sz w:val="21"/>
              </w:rPr>
              <w:t>(</w:t>
            </w:r>
            <w:r>
              <w:rPr>
                <w:sz w:val="21"/>
              </w:rPr>
              <w:t>长</w:t>
            </w:r>
            <w:r>
              <w:rPr>
                <w:sz w:val="21"/>
              </w:rPr>
              <w:t>×宽×高：</w:t>
            </w:r>
            <w:r>
              <w:rPr>
                <w:sz w:val="21"/>
              </w:rPr>
              <w:t>3</w:t>
            </w:r>
            <w:r>
              <w:rPr>
                <w:sz w:val="21"/>
              </w:rPr>
              <w:t>00</w:t>
            </w:r>
            <w:r>
              <w:rPr>
                <w:sz w:val="21"/>
              </w:rPr>
              <w:t>0</w:t>
            </w:r>
            <w:r>
              <w:rPr>
                <w:sz w:val="21"/>
              </w:rPr>
              <w:t>mm</w:t>
            </w:r>
            <w:r>
              <w:rPr>
                <w:sz w:val="21"/>
              </w:rPr>
              <w:t>*750</w:t>
            </w:r>
            <w:r>
              <w:rPr>
                <w:sz w:val="21"/>
              </w:rPr>
              <w:t>mm</w:t>
            </w:r>
            <w:r>
              <w:rPr>
                <w:sz w:val="21"/>
              </w:rPr>
              <w:t>*850</w:t>
            </w:r>
            <w:r>
              <w:rPr>
                <w:sz w:val="21"/>
              </w:rPr>
              <w:t>mm</w:t>
            </w:r>
            <w:r>
              <w:rPr>
                <w:sz w:val="21"/>
              </w:rPr>
              <w:t>)</w:t>
            </w:r>
            <w:r>
              <w:rPr>
                <w:sz w:val="21"/>
              </w:rPr>
              <w:t>：</w:t>
            </w:r>
            <w:r>
              <w:rPr>
                <w:sz w:val="21"/>
              </w:rPr>
              <w:t>台面采用</w:t>
            </w:r>
            <w:r>
              <w:rPr>
                <w:sz w:val="21"/>
              </w:rPr>
              <w:t>12.7mm厚实心理化板，耐酸碱；台面板材需要加后边至25.4mm，圆弧处理，整体圆滑不扎手、牢固；</w:t>
            </w:r>
          </w:p>
          <w:p>
            <w:pPr>
              <w:pStyle w:val="null3"/>
              <w:ind w:right="45"/>
              <w:jc w:val="left"/>
            </w:pPr>
            <w:r>
              <w:rPr>
                <w:sz w:val="21"/>
              </w:rPr>
              <w:t>▲</w:t>
            </w:r>
            <w:r>
              <w:rPr>
                <w:sz w:val="21"/>
              </w:rPr>
              <w:t>1.2</w:t>
            </w:r>
            <w:r>
              <w:rPr>
                <w:sz w:val="21"/>
              </w:rPr>
              <w:t xml:space="preserve"> </w:t>
            </w:r>
            <w:r>
              <w:rPr>
                <w:sz w:val="21"/>
              </w:rPr>
              <w:t>实验台柜需严格遵</w:t>
            </w:r>
            <w:r>
              <w:rPr>
                <w:sz w:val="21"/>
              </w:rPr>
              <w:t>循</w:t>
            </w:r>
            <w:r>
              <w:rPr>
                <w:sz w:val="21"/>
              </w:rPr>
              <w:t>GB/T 24820-2024</w:t>
            </w:r>
            <w:r>
              <w:rPr>
                <w:sz w:val="21"/>
              </w:rPr>
              <w:t>《实验室家具通用技术条件》的规范，针对管材、焊接件、喷涂处</w:t>
            </w:r>
            <w:r>
              <w:rPr>
                <w:sz w:val="21"/>
              </w:rPr>
              <w:t>理、耐画痕性能、耐龟裂性能、台面抗冲击能力、台面耐污染特性、水平静载性能、持续垂直静载荷承受能力、垂直耐冲击强度、整体甲醛释放量及金属喷涂涂层的冲击强度、耐腐蚀性、附着力、耐酸碱性等关键指标进行全面检测，所有指标均达到标准要求，符合规定。</w:t>
            </w:r>
            <w:r>
              <w:rPr>
                <w:sz w:val="21"/>
                <w:b/>
              </w:rPr>
              <w:t>投标人需提供符合本项要求的检验报告复印件或扫描件用于佐证。</w:t>
            </w:r>
          </w:p>
          <w:p>
            <w:pPr>
              <w:pStyle w:val="null3"/>
              <w:ind w:right="45"/>
              <w:jc w:val="left"/>
            </w:pPr>
            <w:r>
              <w:rPr>
                <w:sz w:val="21"/>
              </w:rPr>
              <w:t>2.不锈钢</w:t>
            </w:r>
            <w:r>
              <w:rPr>
                <w:sz w:val="21"/>
              </w:rPr>
              <w:t>护栏</w:t>
            </w:r>
            <w:r>
              <w:rPr>
                <w:sz w:val="21"/>
              </w:rPr>
              <w:t>(</w:t>
            </w:r>
            <w:r>
              <w:rPr>
                <w:sz w:val="21"/>
              </w:rPr>
              <w:t>长</w:t>
            </w:r>
            <w:r>
              <w:rPr>
                <w:sz w:val="21"/>
              </w:rPr>
              <w:t>×宽×高：</w:t>
            </w:r>
            <w:r>
              <w:rPr>
                <w:sz w:val="21"/>
              </w:rPr>
              <w:t>3000</w:t>
            </w:r>
            <w:r>
              <w:rPr>
                <w:sz w:val="21"/>
              </w:rPr>
              <w:t>mm</w:t>
            </w:r>
            <w:r>
              <w:rPr>
                <w:sz w:val="21"/>
              </w:rPr>
              <w:t>*250</w:t>
            </w:r>
            <w:r>
              <w:rPr>
                <w:sz w:val="21"/>
              </w:rPr>
              <w:t>mm</w:t>
            </w:r>
            <w:r>
              <w:rPr>
                <w:sz w:val="21"/>
              </w:rPr>
              <w:t>*800</w:t>
            </w:r>
            <w:r>
              <w:rPr>
                <w:sz w:val="21"/>
              </w:rPr>
              <w:t>mm</w:t>
            </w:r>
            <w:r>
              <w:rPr>
                <w:sz w:val="21"/>
              </w:rPr>
              <w:t>)</w:t>
            </w:r>
            <w:r>
              <w:rPr>
                <w:sz w:val="21"/>
              </w:rPr>
              <w:t>；</w:t>
            </w:r>
          </w:p>
          <w:p>
            <w:pPr>
              <w:pStyle w:val="null3"/>
              <w:ind w:right="45"/>
              <w:jc w:val="left"/>
            </w:pPr>
            <w:r>
              <w:rPr>
                <w:sz w:val="21"/>
              </w:rPr>
              <w:t>2.</w:t>
            </w:r>
            <w:r>
              <w:rPr>
                <w:sz w:val="21"/>
              </w:rPr>
              <w:t>1、双层，1.0-1.2mm厚环氧树脂喷涂镀锌冷轧钢材质；</w:t>
            </w:r>
          </w:p>
          <w:p>
            <w:pPr>
              <w:pStyle w:val="null3"/>
              <w:ind w:right="45"/>
              <w:jc w:val="left"/>
            </w:pPr>
            <w:r>
              <w:rPr>
                <w:sz w:val="21"/>
              </w:rPr>
              <w:t>2</w:t>
            </w:r>
            <w:r>
              <w:rPr>
                <w:sz w:val="21"/>
              </w:rPr>
              <w:t>.2、座台式三角形柱，720mm，每个功能柱均配有PP座台垫及PP顶盖；</w:t>
            </w:r>
          </w:p>
          <w:p>
            <w:pPr>
              <w:pStyle w:val="null3"/>
              <w:ind w:right="45"/>
              <w:jc w:val="left"/>
            </w:pPr>
            <w:r>
              <w:rPr>
                <w:sz w:val="21"/>
              </w:rPr>
              <w:t>2</w:t>
            </w:r>
            <w:r>
              <w:rPr>
                <w:sz w:val="21"/>
              </w:rPr>
              <w:t>.3、所有水、电、气控制元件均安装在功能柱上，管线内藏在功能柱内；</w:t>
            </w:r>
          </w:p>
          <w:p>
            <w:pPr>
              <w:pStyle w:val="null3"/>
              <w:ind w:right="45"/>
              <w:jc w:val="left"/>
            </w:pPr>
            <w:r>
              <w:rPr>
                <w:sz w:val="21"/>
              </w:rPr>
              <w:t>2.4</w:t>
            </w:r>
            <w:r>
              <w:rPr>
                <w:sz w:val="21"/>
              </w:rPr>
              <w:t>、模块式组合；</w:t>
            </w:r>
          </w:p>
          <w:p>
            <w:pPr>
              <w:pStyle w:val="null3"/>
              <w:ind w:right="45"/>
              <w:jc w:val="left"/>
            </w:pPr>
            <w:r>
              <w:rPr>
                <w:sz w:val="21"/>
              </w:rPr>
              <w:t>2.5</w:t>
            </w:r>
            <w:r>
              <w:rPr>
                <w:sz w:val="21"/>
              </w:rPr>
              <w:t>、层板上放置有防滑玻璃，易于清洁。</w:t>
            </w:r>
          </w:p>
          <w:p>
            <w:pPr>
              <w:pStyle w:val="null3"/>
              <w:ind w:right="45"/>
              <w:jc w:val="left"/>
            </w:pPr>
            <w:r>
              <w:rPr>
                <w:sz w:val="21"/>
              </w:rPr>
              <w:t>3.配套6个电源插座：采用优质多功能二三插座，适用于各种仪器。</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2</w:t>
            </w:r>
            <w:r>
              <w:rPr>
                <w:sz w:val="20"/>
              </w:rPr>
              <w:t>（张）</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43.</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实验椅子</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PU</w:t>
            </w:r>
            <w:r>
              <w:rPr>
                <w:sz w:val="21"/>
              </w:rPr>
              <w:t>防静电皮革</w:t>
            </w:r>
            <w:r>
              <w:rPr>
                <w:sz w:val="21"/>
              </w:rPr>
              <w:t>材质</w:t>
            </w:r>
            <w:r>
              <w:rPr>
                <w:sz w:val="21"/>
              </w:rPr>
              <w:t>；</w:t>
            </w:r>
          </w:p>
          <w:p>
            <w:pPr>
              <w:pStyle w:val="null3"/>
              <w:ind w:right="45"/>
              <w:jc w:val="left"/>
            </w:pPr>
            <w:r>
              <w:rPr>
                <w:sz w:val="21"/>
              </w:rPr>
              <w:t>2.</w:t>
            </w:r>
            <w:r>
              <w:rPr>
                <w:sz w:val="21"/>
              </w:rPr>
              <w:t>带护</w:t>
            </w:r>
            <w:r>
              <w:rPr>
                <w:sz w:val="21"/>
              </w:rPr>
              <w:t>靠</w:t>
            </w:r>
            <w:r>
              <w:rPr>
                <w:sz w:val="21"/>
              </w:rPr>
              <w:t>背</w:t>
            </w:r>
            <w:r>
              <w:rPr>
                <w:sz w:val="21"/>
              </w:rPr>
              <w:t>(固定型)及五爪</w:t>
            </w:r>
            <w:r>
              <w:rPr>
                <w:sz w:val="21"/>
              </w:rPr>
              <w:t>防滑垫；</w:t>
            </w:r>
          </w:p>
          <w:p>
            <w:pPr>
              <w:pStyle w:val="null3"/>
              <w:ind w:right="45"/>
              <w:jc w:val="left"/>
            </w:pPr>
            <w:r>
              <w:rPr>
                <w:sz w:val="21"/>
              </w:rPr>
              <w:t>3.</w:t>
            </w:r>
            <w:r>
              <w:rPr>
                <w:sz w:val="21"/>
              </w:rPr>
              <w:t>防爆安全气杆，可</w:t>
            </w:r>
            <w:r>
              <w:rPr>
                <w:sz w:val="21"/>
              </w:rPr>
              <w:t>升降旋转；</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12</w:t>
            </w:r>
            <w:r>
              <w:rPr>
                <w:sz w:val="20"/>
              </w:rPr>
              <w:t>（张）</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44.</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双门冰箱</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1"/>
              </w:rPr>
              <w:t>▲</w:t>
            </w:r>
            <w:r>
              <w:rPr>
                <w:sz w:val="21"/>
              </w:rPr>
              <w:t>1.总容积620L以上，一级能效、变频、 电脑控温、风冷式制冷、双开门</w:t>
            </w:r>
            <w:r>
              <w:rPr>
                <w:sz w:val="21"/>
              </w:rPr>
              <w:t>；</w:t>
            </w:r>
          </w:p>
          <w:p>
            <w:pPr>
              <w:pStyle w:val="null3"/>
              <w:ind w:right="45"/>
              <w:jc w:val="left"/>
            </w:pPr>
            <w:r>
              <w:rPr>
                <w:sz w:val="21"/>
              </w:rPr>
              <w:t>2.冷藏温度2-8℃，冷冻室温度-20℃以下；</w:t>
            </w:r>
          </w:p>
          <w:p>
            <w:pPr>
              <w:pStyle w:val="null3"/>
              <w:ind w:right="45"/>
              <w:jc w:val="left"/>
            </w:pPr>
            <w:r>
              <w:rPr>
                <w:sz w:val="21"/>
              </w:rPr>
              <w:t>3.智能控温。</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2</w:t>
            </w:r>
            <w:r>
              <w:rPr>
                <w:sz w:val="20"/>
              </w:rPr>
              <w:t>（台）</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45.</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采样棉签</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实验室采样</w:t>
            </w:r>
            <w:r>
              <w:rPr>
                <w:sz w:val="21"/>
              </w:rPr>
              <w:t>棉签，独立</w:t>
            </w:r>
            <w:r>
              <w:rPr>
                <w:sz w:val="21"/>
              </w:rPr>
              <w:t>包装；</w:t>
            </w:r>
          </w:p>
          <w:p>
            <w:pPr>
              <w:pStyle w:val="null3"/>
              <w:ind w:right="45"/>
              <w:jc w:val="left"/>
            </w:pPr>
            <w:r>
              <w:rPr>
                <w:sz w:val="21"/>
              </w:rPr>
              <w:t>▲</w:t>
            </w:r>
            <w:r>
              <w:rPr>
                <w:sz w:val="21"/>
              </w:rPr>
              <w:t>2.</w:t>
            </w:r>
            <w:r>
              <w:rPr>
                <w:sz w:val="21"/>
              </w:rPr>
              <w:t xml:space="preserve"> </w:t>
            </w:r>
            <w:r>
              <w:rPr>
                <w:sz w:val="21"/>
              </w:rPr>
              <w:t>A</w:t>
            </w:r>
            <w:r>
              <w:rPr>
                <w:sz w:val="21"/>
              </w:rPr>
              <w:t>BS杆，植绒头</w:t>
            </w:r>
            <w:r>
              <w:rPr>
                <w:sz w:val="21"/>
              </w:rPr>
              <w:t>；</w:t>
            </w:r>
          </w:p>
          <w:p>
            <w:pPr>
              <w:pStyle w:val="null3"/>
              <w:ind w:right="45"/>
              <w:jc w:val="left"/>
            </w:pPr>
            <w:r>
              <w:rPr>
                <w:sz w:val="21"/>
              </w:rPr>
              <w:t>3.</w:t>
            </w:r>
            <w:r>
              <w:rPr>
                <w:sz w:val="21"/>
              </w:rPr>
              <w:t>总</w:t>
            </w:r>
            <w:r>
              <w:rPr>
                <w:sz w:val="21"/>
              </w:rPr>
              <w:t>长</w:t>
            </w:r>
            <w:r>
              <w:rPr>
                <w:sz w:val="21"/>
              </w:rPr>
              <w:t>15</w:t>
            </w:r>
            <w:r>
              <w:rPr>
                <w:sz w:val="21"/>
              </w:rPr>
              <w:t>cm</w:t>
            </w:r>
            <w:r>
              <w:rPr>
                <w:sz w:val="21"/>
              </w:rPr>
              <w:t>，</w:t>
            </w:r>
            <w:r>
              <w:rPr>
                <w:sz w:val="21"/>
              </w:rPr>
              <w:t>3cm折</w:t>
            </w:r>
            <w:r>
              <w:rPr>
                <w:sz w:val="21"/>
              </w:rPr>
              <w:t>痕。</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15000</w:t>
            </w:r>
            <w:r>
              <w:rPr>
                <w:sz w:val="20"/>
              </w:rPr>
              <w:t>（支）</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46.</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丁腈无粉手套</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both"/>
            </w:pPr>
            <w:r>
              <w:rPr>
                <w:sz w:val="21"/>
              </w:rPr>
              <w:t>1</w:t>
            </w:r>
            <w:r>
              <w:rPr>
                <w:sz w:val="21"/>
              </w:rPr>
              <w:t>.</w:t>
            </w:r>
            <w:r>
              <w:rPr>
                <w:sz w:val="21"/>
              </w:rPr>
              <w:t>无粉、实验专用；</w:t>
            </w:r>
          </w:p>
          <w:p>
            <w:pPr>
              <w:pStyle w:val="null3"/>
              <w:ind w:right="45"/>
              <w:jc w:val="both"/>
            </w:pPr>
            <w:r>
              <w:rPr>
                <w:sz w:val="21"/>
              </w:rPr>
              <w:t>▲</w:t>
            </w:r>
            <w:r>
              <w:rPr>
                <w:sz w:val="21"/>
              </w:rPr>
              <w:t>2</w:t>
            </w:r>
            <w:r>
              <w:rPr>
                <w:sz w:val="21"/>
              </w:rPr>
              <w:t>.</w:t>
            </w:r>
            <w:r>
              <w:rPr>
                <w:sz w:val="21"/>
              </w:rPr>
              <w:t>经伽玛射线灭菌；</w:t>
            </w:r>
          </w:p>
          <w:p>
            <w:pPr>
              <w:pStyle w:val="null3"/>
              <w:ind w:right="45"/>
              <w:jc w:val="both"/>
            </w:pPr>
            <w:r>
              <w:rPr>
                <w:sz w:val="21"/>
              </w:rPr>
              <w:t>3</w:t>
            </w:r>
            <w:r>
              <w:rPr>
                <w:sz w:val="21"/>
              </w:rPr>
              <w:t>.</w:t>
            </w:r>
            <w:r>
              <w:rPr>
                <w:sz w:val="21"/>
              </w:rPr>
              <w:t>加厚防滑；</w:t>
            </w:r>
          </w:p>
          <w:p>
            <w:pPr>
              <w:pStyle w:val="null3"/>
              <w:ind w:right="45"/>
              <w:jc w:val="both"/>
            </w:pPr>
            <w:r>
              <w:rPr>
                <w:sz w:val="21"/>
              </w:rPr>
              <w:t>4</w:t>
            </w:r>
            <w:r>
              <w:rPr>
                <w:sz w:val="21"/>
              </w:rPr>
              <w:t>.</w:t>
            </w:r>
            <w:r>
              <w:rPr>
                <w:sz w:val="21"/>
              </w:rPr>
              <w:t>独立包装</w:t>
            </w:r>
            <w:r>
              <w:rPr>
                <w:sz w:val="21"/>
              </w:rPr>
              <w:t>；</w:t>
            </w:r>
          </w:p>
          <w:p>
            <w:pPr>
              <w:pStyle w:val="null3"/>
              <w:ind w:right="45"/>
              <w:jc w:val="both"/>
            </w:pPr>
            <w:r>
              <w:rPr>
                <w:sz w:val="21"/>
              </w:rPr>
              <w:t>5</w:t>
            </w:r>
            <w:r>
              <w:rPr>
                <w:sz w:val="21"/>
              </w:rPr>
              <w:t xml:space="preserve">.  </w:t>
            </w:r>
            <w:r>
              <w:rPr>
                <w:sz w:val="21"/>
              </w:rPr>
              <w:t>S码</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10000</w:t>
            </w:r>
            <w:r>
              <w:rPr>
                <w:sz w:val="20"/>
              </w:rPr>
              <w:t>（对）</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47.</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一次性帽子</w:t>
            </w:r>
          </w:p>
        </w:tc>
        <w:tc>
          <w:tcPr>
            <w:tcW w:type="dxa" w:w="5763"/>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ind w:right="45"/>
              <w:jc w:val="left"/>
            </w:pPr>
            <w:r>
              <w:rPr>
                <w:sz w:val="21"/>
              </w:rPr>
              <w:t>1.</w:t>
            </w:r>
            <w:r>
              <w:rPr>
                <w:sz w:val="21"/>
              </w:rPr>
              <w:t>医用、无纺布</w:t>
            </w:r>
            <w:r>
              <w:rPr>
                <w:sz w:val="21"/>
              </w:rPr>
              <w:t>；</w:t>
            </w:r>
          </w:p>
          <w:p>
            <w:pPr>
              <w:pStyle w:val="null3"/>
              <w:ind w:right="45"/>
              <w:jc w:val="left"/>
            </w:pPr>
            <w:r>
              <w:rPr>
                <w:sz w:val="21"/>
              </w:rPr>
              <w:t xml:space="preserve">2.  </w:t>
            </w:r>
            <w:r>
              <w:rPr>
                <w:sz w:val="21"/>
              </w:rPr>
              <w:t>100个/包</w:t>
            </w:r>
            <w:r>
              <w:rPr>
                <w:sz w:val="21"/>
              </w:rPr>
              <w:t>。</w:t>
            </w:r>
          </w:p>
        </w:tc>
        <w:tc>
          <w:tcPr>
            <w:tcW w:type="dxa" w:w="934"/>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20"/>
              </w:rPr>
              <w:t>1000</w:t>
            </w:r>
            <w:r>
              <w:rPr>
                <w:sz w:val="20"/>
              </w:rPr>
              <w:t>（个）</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48.</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一次性使用真空采血管</w:t>
            </w:r>
            <w:r>
              <w:rPr>
                <w:sz w:val="21"/>
              </w:rPr>
              <w:t>1</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规格：</w:t>
            </w:r>
            <w:r>
              <w:rPr>
                <w:sz w:val="21"/>
              </w:rPr>
              <w:t>10ml</w:t>
            </w:r>
            <w:r>
              <w:rPr>
                <w:sz w:val="21"/>
              </w:rPr>
              <w:t>；促凝管；</w:t>
            </w:r>
          </w:p>
          <w:p>
            <w:pPr>
              <w:pStyle w:val="null3"/>
              <w:ind w:right="45"/>
              <w:jc w:val="left"/>
            </w:pPr>
            <w:r>
              <w:rPr>
                <w:sz w:val="21"/>
              </w:rPr>
              <w:t>▲</w:t>
            </w:r>
            <w:r>
              <w:rPr>
                <w:sz w:val="21"/>
              </w:rPr>
              <w:t>2.</w:t>
            </w:r>
            <w:r>
              <w:rPr>
                <w:sz w:val="21"/>
              </w:rPr>
              <w:t>添加剂：添加剂：</w:t>
            </w:r>
            <w:r>
              <w:rPr>
                <w:sz w:val="21"/>
              </w:rPr>
              <w:t>STT分离胶、促凝剂</w:t>
            </w:r>
            <w:r>
              <w:rPr>
                <w:sz w:val="21"/>
              </w:rPr>
              <w:t>；</w:t>
            </w:r>
          </w:p>
          <w:p>
            <w:pPr>
              <w:pStyle w:val="null3"/>
              <w:ind w:right="45"/>
              <w:jc w:val="left"/>
            </w:pPr>
            <w:r>
              <w:rPr>
                <w:sz w:val="21"/>
              </w:rPr>
              <w:t>3.</w:t>
            </w:r>
            <w:r>
              <w:rPr>
                <w:sz w:val="21"/>
              </w:rPr>
              <w:t>配采血针</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2000</w:t>
            </w:r>
            <w:r>
              <w:rPr>
                <w:sz w:val="20"/>
              </w:rPr>
              <w:t>（支）</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49.</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一次性使用真空采血管</w:t>
            </w:r>
            <w:r>
              <w:rPr>
                <w:sz w:val="21"/>
              </w:rPr>
              <w:t>2</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w:t>
            </w:r>
            <w:r>
              <w:rPr>
                <w:sz w:val="21"/>
              </w:rPr>
              <w:t>规格：</w:t>
            </w:r>
            <w:r>
              <w:rPr>
                <w:sz w:val="21"/>
              </w:rPr>
              <w:t>10ml</w:t>
            </w:r>
            <w:r>
              <w:rPr>
                <w:sz w:val="21"/>
              </w:rPr>
              <w:t>；抗凝管；</w:t>
            </w:r>
          </w:p>
          <w:p>
            <w:pPr>
              <w:pStyle w:val="null3"/>
              <w:ind w:right="45"/>
              <w:jc w:val="left"/>
            </w:pPr>
            <w:r>
              <w:rPr>
                <w:sz w:val="21"/>
              </w:rPr>
              <w:t>▲</w:t>
            </w:r>
            <w:r>
              <w:rPr>
                <w:sz w:val="21"/>
              </w:rPr>
              <w:t>2.</w:t>
            </w:r>
            <w:r>
              <w:rPr>
                <w:sz w:val="21"/>
              </w:rPr>
              <w:t>添加剂：</w:t>
            </w:r>
            <w:r>
              <w:rPr>
                <w:sz w:val="21"/>
              </w:rPr>
              <w:t>STT分离胶、</w:t>
            </w:r>
            <w:r>
              <w:rPr>
                <w:sz w:val="21"/>
              </w:rPr>
              <w:t>抗凝</w:t>
            </w:r>
            <w:r>
              <w:rPr>
                <w:sz w:val="21"/>
              </w:rPr>
              <w:t>剂</w:t>
            </w:r>
            <w:r>
              <w:rPr>
                <w:sz w:val="21"/>
              </w:rPr>
              <w:t>；</w:t>
            </w:r>
          </w:p>
          <w:p>
            <w:pPr>
              <w:pStyle w:val="null3"/>
              <w:ind w:right="45"/>
              <w:jc w:val="left"/>
            </w:pPr>
            <w:r>
              <w:rPr>
                <w:sz w:val="21"/>
              </w:rPr>
              <w:t>3.</w:t>
            </w:r>
            <w:r>
              <w:rPr>
                <w:sz w:val="21"/>
              </w:rPr>
              <w:t>配采血针</w:t>
            </w:r>
            <w:r>
              <w:rPr>
                <w:sz w:val="21"/>
              </w:rPr>
              <w:t>。</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2000</w:t>
            </w:r>
            <w:r>
              <w:rPr>
                <w:sz w:val="20"/>
              </w:rPr>
              <w:t>（支）</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50.</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PE手套</w:t>
            </w:r>
          </w:p>
        </w:tc>
        <w:tc>
          <w:tcPr>
            <w:tcW w:type="dxa" w:w="5763"/>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ind w:right="45"/>
              <w:jc w:val="left"/>
            </w:pPr>
            <w:r>
              <w:rPr>
                <w:sz w:val="21"/>
              </w:rPr>
              <w:t>1.PE材质</w:t>
            </w:r>
            <w:r>
              <w:rPr>
                <w:sz w:val="21"/>
              </w:rPr>
              <w:t>，白色透明</w:t>
            </w:r>
            <w:r>
              <w:rPr>
                <w:sz w:val="21"/>
              </w:rPr>
              <w:t>；</w:t>
            </w:r>
          </w:p>
          <w:p>
            <w:pPr>
              <w:pStyle w:val="null3"/>
              <w:ind w:right="45"/>
              <w:jc w:val="left"/>
            </w:pPr>
            <w:r>
              <w:rPr>
                <w:sz w:val="21"/>
              </w:rPr>
              <w:t xml:space="preserve">2.   </w:t>
            </w:r>
            <w:r>
              <w:rPr>
                <w:sz w:val="21"/>
              </w:rPr>
              <w:t>10</w:t>
            </w:r>
            <w:r>
              <w:rPr>
                <w:sz w:val="21"/>
              </w:rPr>
              <w:t>0只</w:t>
            </w:r>
            <w:r>
              <w:rPr>
                <w:sz w:val="21"/>
              </w:rPr>
              <w:t>/</w:t>
            </w:r>
            <w:r>
              <w:rPr>
                <w:sz w:val="21"/>
              </w:rPr>
              <w:t>包。</w:t>
            </w:r>
          </w:p>
        </w:tc>
        <w:tc>
          <w:tcPr>
            <w:tcW w:type="dxa" w:w="934"/>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20"/>
              </w:rPr>
              <w:t>15000</w:t>
            </w:r>
            <w:r>
              <w:rPr>
                <w:sz w:val="20"/>
              </w:rPr>
              <w:t>（对）</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51.</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医用无粉橡胶手套</w:t>
            </w:r>
          </w:p>
        </w:tc>
        <w:tc>
          <w:tcPr>
            <w:tcW w:type="dxa" w:w="57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right="45"/>
              <w:jc w:val="left"/>
            </w:pPr>
            <w:r>
              <w:rPr>
                <w:sz w:val="21"/>
              </w:rPr>
              <w:t>1.独立包装，分左右手；</w:t>
            </w:r>
          </w:p>
          <w:p>
            <w:pPr>
              <w:pStyle w:val="null3"/>
              <w:ind w:right="45"/>
              <w:jc w:val="left"/>
            </w:pPr>
            <w:r>
              <w:rPr>
                <w:sz w:val="21"/>
              </w:rPr>
              <w:t>2.环氧乙烷灭菌；</w:t>
            </w:r>
          </w:p>
          <w:p>
            <w:pPr>
              <w:pStyle w:val="null3"/>
              <w:ind w:right="45"/>
              <w:jc w:val="left"/>
            </w:pPr>
            <w:r>
              <w:rPr>
                <w:sz w:val="21"/>
              </w:rPr>
              <w:t>3.6-8号码数可选（掌宽7.5-9cm选配）。</w:t>
            </w:r>
          </w:p>
        </w:tc>
        <w:tc>
          <w:tcPr>
            <w:tcW w:type="dxa" w:w="9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0"/>
              </w:rPr>
              <w:t>1000</w:t>
            </w:r>
            <w:r>
              <w:rPr>
                <w:sz w:val="20"/>
              </w:rPr>
              <w:t>（对）</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sz w:val="21"/>
              </w:rPr>
              <w:t>52.</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一次性白大褂</w:t>
            </w:r>
          </w:p>
        </w:tc>
        <w:tc>
          <w:tcPr>
            <w:tcW w:type="dxa" w:w="5763"/>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ind w:right="45"/>
              <w:jc w:val="both"/>
            </w:pPr>
            <w:r>
              <w:rPr>
                <w:sz w:val="21"/>
              </w:rPr>
              <w:t>1</w:t>
            </w:r>
            <w:r>
              <w:rPr>
                <w:sz w:val="21"/>
              </w:rPr>
              <w:t>.</w:t>
            </w:r>
            <w:r>
              <w:rPr>
                <w:sz w:val="21"/>
              </w:rPr>
              <w:t>一次性，袖口为束口</w:t>
            </w:r>
            <w:r>
              <w:rPr>
                <w:sz w:val="21"/>
              </w:rPr>
              <w:t>；</w:t>
            </w:r>
          </w:p>
          <w:p>
            <w:pPr>
              <w:pStyle w:val="null3"/>
              <w:ind w:right="45"/>
              <w:jc w:val="both"/>
            </w:pPr>
            <w:r>
              <w:rPr>
                <w:sz w:val="21"/>
              </w:rPr>
              <w:t>2</w:t>
            </w:r>
            <w:r>
              <w:rPr>
                <w:sz w:val="21"/>
              </w:rPr>
              <w:t>.</w:t>
            </w:r>
            <w:r>
              <w:rPr>
                <w:sz w:val="21"/>
              </w:rPr>
              <w:t>加厚无纺布，</w:t>
            </w:r>
            <w:r>
              <w:rPr>
                <w:sz w:val="21"/>
              </w:rPr>
              <w:t>XL，纽扣款</w:t>
            </w:r>
            <w:r>
              <w:rPr>
                <w:sz w:val="21"/>
              </w:rPr>
              <w:t>。</w:t>
            </w:r>
          </w:p>
        </w:tc>
        <w:tc>
          <w:tcPr>
            <w:tcW w:type="dxa" w:w="934"/>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20"/>
              </w:rPr>
              <w:t>400</w:t>
            </w:r>
            <w:r>
              <w:rPr>
                <w:sz w:val="20"/>
              </w:rPr>
              <w:t>（件）</w:t>
            </w:r>
          </w:p>
        </w:tc>
      </w:tr>
      <w:tr>
        <w:tc>
          <w:tcPr>
            <w:tcW w:type="dxa" w:w="5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53</w:t>
            </w:r>
          </w:p>
        </w:tc>
        <w:tc>
          <w:tcPr>
            <w:tcW w:type="dxa" w:w="110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一次性口罩</w:t>
            </w:r>
          </w:p>
        </w:tc>
        <w:tc>
          <w:tcPr>
            <w:tcW w:type="dxa" w:w="5763"/>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ind w:right="45"/>
              <w:jc w:val="both"/>
            </w:pPr>
            <w:r>
              <w:rPr>
                <w:sz w:val="21"/>
              </w:rPr>
              <w:t>1</w:t>
            </w:r>
            <w:r>
              <w:rPr>
                <w:sz w:val="21"/>
              </w:rPr>
              <w:t>.</w:t>
            </w:r>
            <w:r>
              <w:rPr>
                <w:sz w:val="21"/>
              </w:rPr>
              <w:t>一次性，</w:t>
            </w:r>
            <w:r>
              <w:rPr>
                <w:sz w:val="21"/>
              </w:rPr>
              <w:t>经环氧乙烷消毒，单个独立包装</w:t>
            </w:r>
            <w:r>
              <w:rPr>
                <w:sz w:val="21"/>
              </w:rPr>
              <w:t>；</w:t>
            </w:r>
          </w:p>
          <w:p>
            <w:pPr>
              <w:pStyle w:val="null3"/>
              <w:ind w:right="45"/>
              <w:jc w:val="both"/>
            </w:pPr>
            <w:r>
              <w:rPr>
                <w:sz w:val="21"/>
              </w:rPr>
              <w:t>2</w:t>
            </w:r>
            <w:r>
              <w:rPr>
                <w:sz w:val="21"/>
              </w:rPr>
              <w:t>.</w:t>
            </w:r>
            <w:r>
              <w:rPr>
                <w:sz w:val="21"/>
              </w:rPr>
              <w:t>产品生产标准：</w:t>
            </w:r>
            <w:r>
              <w:rPr>
                <w:sz w:val="21"/>
              </w:rPr>
              <w:t>YY0469-2011。</w:t>
            </w:r>
          </w:p>
        </w:tc>
        <w:tc>
          <w:tcPr>
            <w:tcW w:type="dxa" w:w="934"/>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20"/>
              </w:rPr>
              <w:t>2000</w:t>
            </w:r>
            <w:r>
              <w:rPr>
                <w:sz w:val="20"/>
              </w:rPr>
              <w:t>（个）</w:t>
            </w:r>
          </w:p>
        </w:tc>
      </w:tr>
    </w:tbl>
    <w:p>
      <w:pPr>
        <w:pStyle w:val="null3"/>
        <w:jc w:val="both"/>
      </w:pPr>
      <w:r>
        <w:rPr>
          <w:sz w:val="21"/>
          <w:b/>
        </w:rPr>
        <w:t>注：</w:t>
      </w:r>
      <w:r>
        <w:rPr>
          <w:sz w:val="21"/>
          <w:b/>
        </w:rPr>
        <w:t>1.</w:t>
      </w:r>
      <w:r>
        <w:rPr>
          <w:sz w:val="21"/>
          <w:b/>
        </w:rPr>
        <w:t>以技术（参数）要求序号最细的（如一、与</w:t>
      </w:r>
      <w:r>
        <w:rPr>
          <w:sz w:val="21"/>
          <w:b/>
        </w:rPr>
        <w:t>1.</w:t>
      </w:r>
      <w:r>
        <w:rPr>
          <w:sz w:val="21"/>
          <w:b/>
        </w:rPr>
        <w:t>之间，</w:t>
      </w:r>
      <w:r>
        <w:rPr>
          <w:sz w:val="21"/>
          <w:b/>
        </w:rPr>
        <w:t>1.</w:t>
      </w:r>
      <w:r>
        <w:rPr>
          <w:sz w:val="21"/>
          <w:b/>
        </w:rPr>
        <w:t>为最细序号）作为一项参数。</w:t>
      </w:r>
    </w:p>
    <w:p>
      <w:pPr>
        <w:pStyle w:val="null3"/>
        <w:jc w:val="both"/>
      </w:pPr>
      <w:r>
        <w:rPr>
          <w:sz w:val="21"/>
          <w:b/>
        </w:rPr>
        <w:t>2.</w:t>
      </w:r>
      <w:r>
        <w:rPr>
          <w:sz w:val="21"/>
          <w:b/>
        </w:rPr>
        <w:t>投标人应对“</w:t>
      </w:r>
      <w:r>
        <w:rPr>
          <w:sz w:val="21"/>
          <w:b/>
        </w:rPr>
        <w:t>2.</w:t>
      </w:r>
      <w:r>
        <w:rPr>
          <w:sz w:val="21"/>
          <w:b/>
        </w:rPr>
        <w:t>技术标准与要求”中的各个条款在投标文件格式的《技术和服务要求响应表》中作出响应。</w:t>
      </w:r>
    </w:p>
    <w:p>
      <w:pPr>
        <w:pStyle w:val="null3"/>
        <w:ind w:firstLine="480"/>
        <w:jc w:val="both"/>
      </w:pPr>
      <w:r>
        <w:rPr>
          <w:sz w:val="21"/>
          <w:b/>
        </w:rPr>
        <w:t>三）方案要求：</w:t>
      </w:r>
    </w:p>
    <w:p>
      <w:pPr>
        <w:pStyle w:val="null3"/>
        <w:jc w:val="both"/>
      </w:pPr>
      <w:r>
        <w:rPr>
          <w:sz w:val="21"/>
        </w:rPr>
        <w:t>1.投标人需提供质量保证措施方案，</w:t>
      </w:r>
      <w:r>
        <w:rPr>
          <w:sz w:val="21"/>
        </w:rPr>
        <w:t>提供的货物和项目执行过程中的质量保证措施</w:t>
      </w:r>
      <w:r>
        <w:rPr>
          <w:sz w:val="21"/>
        </w:rPr>
        <w:t>，内容需</w:t>
      </w:r>
      <w:r>
        <w:rPr>
          <w:sz w:val="21"/>
        </w:rPr>
        <w:t>包括但不限于：质量保证措施及质量保障计划</w:t>
      </w:r>
      <w:r>
        <w:rPr>
          <w:sz w:val="21"/>
        </w:rPr>
        <w:t>、供货运输方案</w:t>
      </w:r>
      <w:r>
        <w:rPr>
          <w:sz w:val="21"/>
        </w:rPr>
        <w:t>等</w:t>
      </w:r>
      <w:r>
        <w:rPr>
          <w:sz w:val="21"/>
        </w:rPr>
        <w:t>；</w:t>
      </w:r>
    </w:p>
    <w:p>
      <w:pPr>
        <w:pStyle w:val="null3"/>
        <w:jc w:val="both"/>
      </w:pPr>
      <w:r>
        <w:rPr>
          <w:sz w:val="21"/>
        </w:rPr>
        <w:t>2.投标人需根据本项目实际情况提供售后服务方案，内容包括但不限于售后内容、售后服务计划及人员支持、应急保障措施等；</w:t>
      </w:r>
    </w:p>
    <w:p>
      <w:pPr>
        <w:pStyle w:val="null3"/>
        <w:jc w:val="both"/>
      </w:pPr>
      <w:r>
        <w:rPr>
          <w:sz w:val="21"/>
        </w:rPr>
        <w:t>3.</w:t>
      </w:r>
      <w:r>
        <w:rPr>
          <w:sz w:val="21"/>
        </w:rPr>
        <w:t>投标人</w:t>
      </w:r>
      <w:r>
        <w:rPr>
          <w:sz w:val="21"/>
        </w:rPr>
        <w:t>需根据本项目所采购的货物及设备</w:t>
      </w:r>
      <w:r>
        <w:rPr>
          <w:sz w:val="21"/>
        </w:rPr>
        <w:t>提供培训方案</w:t>
      </w:r>
      <w:r>
        <w:rPr>
          <w:sz w:val="21"/>
        </w:rPr>
        <w:t>，</w:t>
      </w:r>
      <w:r>
        <w:rPr>
          <w:sz w:val="21"/>
        </w:rPr>
        <w:t>内容</w:t>
      </w:r>
      <w:r>
        <w:rPr>
          <w:sz w:val="21"/>
        </w:rPr>
        <w:t>包括</w:t>
      </w:r>
      <w:r>
        <w:rPr>
          <w:sz w:val="21"/>
        </w:rPr>
        <w:t>但</w:t>
      </w:r>
      <w:r>
        <w:rPr>
          <w:sz w:val="21"/>
        </w:rPr>
        <w:t>不限于：培训目标、培训内容、培训计划及培训资料等</w:t>
      </w:r>
      <w:r>
        <w:rPr>
          <w:sz w:val="21"/>
        </w:rPr>
        <w:t>。</w:t>
      </w:r>
    </w:p>
    <w:p>
      <w:pPr>
        <w:pStyle w:val="null3"/>
      </w:pPr>
      <w:r>
        <w:rPr/>
        <w:t>采购包1（防疫检疫类物资设备采购）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自合同签订生效之日起12天内完成。</w:t>
            </w:r>
          </w:p>
        </w:tc>
      </w:tr>
      <w:tr>
        <w:tc>
          <w:tcPr>
            <w:tcW w:type="dxa" w:w="4153"/>
          </w:tcPr>
          <w:p>
            <w:pPr>
              <w:pStyle w:val="null3"/>
            </w:pPr>
            <w:r>
              <w:rPr/>
              <w:t>标的提供的地点</w:t>
            </w:r>
          </w:p>
        </w:tc>
        <w:tc>
          <w:tcPr>
            <w:tcW w:type="dxa" w:w="4153"/>
          </w:tcPr>
          <w:p>
            <w:pPr>
              <w:pStyle w:val="null3"/>
            </w:pPr>
            <w:r>
              <w:rPr/>
              <w:t>采购人指定地点，交货过程中所需的人力和工具及其所发生的一切费用由中标人负责。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1期：支付比例30%,本项目每笔款项以人民币方式支付，支付的时间和金额如下： 本项目合同签订后凭： （1）采购合同； （2）中标人开具的等额正式发票（加盖中标人公章）。在支付材料齐全情况下，采购人5个工作日内支付合同总额的30%。</w:t>
            </w:r>
          </w:p>
          <w:p>
            <w:pPr>
              <w:pStyle w:val="null3"/>
            </w:pPr>
            <w:r>
              <w:rPr/>
              <w:t>2期：支付比例70%,本项目每笔款项以人民币方式支付，支付的时间和金额如下：合同设备到采购人指定时间指定地点并完成安装、调试后凭：（1）经采购人确认的验收报告；（2）中标人开具的等额正式发票（加盖中标人公章）。 在支付材料齐全情况下，采购人在5个工作日内支付合同总额的70%。（3）因本项目执行财政集中支付，实际支付时间与金额以集中支付机构支付为准，如因财政资金额度下达或财政审批等原因导致甲方延迟支付，不属于甲方违约。（4）本合同约定的甲方付款时间为甲方完成支付申请手续，向集中支付机构申请资金支付的时间，不包括集中支付机构支付时间。（5）甲方支付前有权扣除相应的违约金和赔偿款等费用，已扣除的费用不再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且收到中标人项目验收建议之日起7日内验收，验收应在采购人和中标人双方共同参加下进行。采购人验收前，货物毁损灭失的风险全部由中标人承担，验收时间点以采购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所需办理海关手续的费用以及安装调试、检测、验收合格之前及保修期内保修服务、培训、辅导、备品备件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本项目投标总报价不得高于采购预算（最高限价），否则报价无效、投标文件作无效投标处理。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2.3如投标人为经营企业： 所投产品为第二类医疗器械，投标时应承诺于供货时提供药品监督管理部门签发的医疗器械经营备案凭证复印件（提供承诺函并加盖投标人公章，不提供视为不响应）。如投标人在投标时已具备该备案凭证的，可在投标时提供复印件加盖投标人公章，视为响应。（如投标人所在地实施“一照通行”相关政策，其第二类医疗器械经营备案事项以二维码形式集中反映在营业执照上的，应提供扫描二维码后反映的有效事项信息截图。） ★2.4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等）并附有产品质量检验合格标志和商检证明并统一加盖中标人公章。中标人应提供货物的装箱清单、用户手册、保修卡（或保修文件）、随机资料及配件、随机工具等；中标人不能完整交付上述资料的，视为未按合同约定付货。 1.2 实验边桌1、实验边桌2和实验边桌3免费保修期自验收之日起免费保修期≥ 1 年，免费保修期内非采购人的人为原因而出现产品质量及安装问题，由中标人负责包修、包换或包退，并承担因此而产生的一切费用，同时，相应延长免费保修期。中标人应在收到采购人通知后派员到现场维修。 下列情况中标人不负责免费保修：（1）采购人不按照中标人提供的正确使用方法而引致设备故障损坏；（2）擅自改装设备；（3）各种人为因素或天灾等外来因素造成的损坏。 1.3 货物交付使用后以书面形式承诺维修服务：保修期内，发生故障，服务人员接到甲方报修电话后应 1小时 内响应：如电话不能解决问题，服务人员应 24小时 内到现场排查。若未能在此时间内到达现场进行排查的，视同发生违约，每违约一次，延长本项目的保修期 10 天。 1.4 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1.7 中标人对采购人提供及时充足的零备件供应，保证 10 年以上供应期。</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货物、设备的包装均应有良好的防湿、防锈、防潮、防雨、防腐及防碰撞的措施。凡由于包装不良造成的损失和由此产生的费用均由中标人承担。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天内派技术人员到达现场，并于采购人实际要求的天数内，在采购人人员在场的情况下开箱清点货物，组织安装、调试，中标供应商承担由此发生的一切费用。中标供应商从进场安装开始，应在 20 天内完成安装与调试。无需安装调试的货物按照采购人要求进行摆放。 3.2 货物安装后，中标人应向用户提交设备安装调试报告（如有）。中标人应向采购人提交详细的安装、调试及验收过程中所有相关文档。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其他非病人用诊断检验、实验用试剂</w:t>
            </w:r>
          </w:p>
        </w:tc>
        <w:tc>
          <w:tcPr>
            <w:tcW w:type="dxa" w:w="831"/>
          </w:tcPr>
          <w:p>
            <w:pPr>
              <w:pStyle w:val="null3"/>
              <w:jc w:val="left"/>
            </w:pPr>
            <w:r>
              <w:rPr/>
              <w:t>其他非病人用诊断检验、实验用试剂</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182,560.00</w:t>
            </w:r>
          </w:p>
        </w:tc>
        <w:tc>
          <w:tcPr>
            <w:tcW w:type="dxa" w:w="831"/>
          </w:tcPr>
          <w:p>
            <w:pPr>
              <w:pStyle w:val="null3"/>
              <w:jc w:val="right"/>
            </w:pPr>
            <w:r>
              <w:rPr/>
              <w:t>182,560.00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教学、实验用桌</w:t>
            </w:r>
          </w:p>
        </w:tc>
        <w:tc>
          <w:tcPr>
            <w:tcW w:type="dxa" w:w="831"/>
          </w:tcPr>
          <w:p>
            <w:pPr>
              <w:pStyle w:val="null3"/>
              <w:jc w:val="left"/>
            </w:pPr>
            <w:r>
              <w:rPr/>
              <w:t>实验边桌</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20,480.00</w:t>
            </w:r>
          </w:p>
        </w:tc>
        <w:tc>
          <w:tcPr>
            <w:tcW w:type="dxa" w:w="831"/>
          </w:tcPr>
          <w:p>
            <w:pPr>
              <w:pStyle w:val="null3"/>
              <w:jc w:val="right"/>
            </w:pPr>
            <w:r>
              <w:rPr/>
              <w:t>20,480.00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电冰箱</w:t>
            </w:r>
          </w:p>
        </w:tc>
        <w:tc>
          <w:tcPr>
            <w:tcW w:type="dxa" w:w="831"/>
          </w:tcPr>
          <w:p>
            <w:pPr>
              <w:pStyle w:val="null3"/>
              <w:jc w:val="left"/>
            </w:pPr>
            <w:r>
              <w:rPr/>
              <w:t>双门冰箱</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其他医药品</w:t>
            </w:r>
          </w:p>
        </w:tc>
        <w:tc>
          <w:tcPr>
            <w:tcW w:type="dxa" w:w="831"/>
          </w:tcPr>
          <w:p>
            <w:pPr>
              <w:pStyle w:val="null3"/>
              <w:jc w:val="left"/>
            </w:pPr>
            <w:r>
              <w:rPr/>
              <w:t>其他医药品</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56,547.07</w:t>
            </w:r>
          </w:p>
        </w:tc>
        <w:tc>
          <w:tcPr>
            <w:tcW w:type="dxa" w:w="831"/>
          </w:tcPr>
          <w:p>
            <w:pPr>
              <w:pStyle w:val="null3"/>
              <w:jc w:val="right"/>
            </w:pPr>
            <w:r>
              <w:rPr/>
              <w:t>56,547.07</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其他非病人用诊断检验、实验用试剂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采购需求”中“一、项目概况”的“（三）技术要求”内容。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实验边桌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rPr>
              <w:t>“第二章 采购需求”中“一、项目概况”的“（三）技术要求”内容。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双门冰箱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rPr>
              <w:t>“第二章 采购需求”中“一、项目概况”的“（三）技术要求”内容。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其他医药品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rPr>
              <w:t>“第二章 采购需求”中“一、项目概况”的“（三）技术要求”内容。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广州市增城区动物卫生监督所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采购机构代理服务收费标准：5000.00元。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政府采购监督管理机构名称：广州市增城区财政局（政府采购管理办公室）</w:t>
      </w:r>
    </w:p>
    <w:p>
      <w:pPr>
        <w:pStyle w:val="null3"/>
      </w:pPr>
      <w:r>
        <w:rPr/>
        <w:t>地 址：广州市增城区荔城街荔乡路21号</w:t>
      </w:r>
    </w:p>
    <w:p>
      <w:pPr>
        <w:pStyle w:val="null3"/>
      </w:pPr>
      <w:r>
        <w:rPr/>
        <w:t>电 话：020-82623117、020-82656610</w:t>
      </w:r>
    </w:p>
    <w:p>
      <w:pPr>
        <w:pStyle w:val="null3"/>
      </w:pPr>
      <w:r>
        <w:rPr/>
        <w:t>邮 编：511300</w:t>
      </w:r>
    </w:p>
    <w:p>
      <w:pPr>
        <w:pStyle w:val="null3"/>
      </w:pPr>
      <w:r>
        <w:rPr/>
        <w:t>传 真：020-82622883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采购包1(防疫检疫类物资设备采购)：综合评分法,是指投标文件满足招标文件全部实质性要求，且按照评审因素的量化指标评审得分最高的投标人为中标候选人的评标方法。（最低报价不是中标的唯一依据。）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采购包1（防疫检疫类物资设备采购）：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采购包1（防疫检疫类物资设备采购）：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供应商应当具备的其他资格条件1</w:t>
            </w:r>
          </w:p>
        </w:tc>
        <w:tc>
          <w:tcPr>
            <w:tcW w:type="dxa" w:w="4238"/>
          </w:tcPr>
          <w:p>
            <w:pPr>
              <w:pStyle w:val="null3"/>
            </w:pPr>
            <w:r>
              <w:rPr/>
              <w:t>投标人须同时提供以下①和②的证明材料： ①投标人应具有有效的且与所投项目相适应的兽药生产许可或经营许可，投标人是生产企业的，必须提供有效的《兽药生产许可证》（经营范围含生物制品或兽用生物制品（应载明国家强制免疫用生物制品或非国家强制免疫用生物制品））扫描件（如国家另有规定，则适用其规定），投标人是经营企业的，必须提供有效的《兽药经营许可证》（经营范围含生物制品或兽用生物制品（应载明国家强制免疫用生物制品或非国家强制免疫用生物制品）扫描件（如国家另有规定，则适用其规定）。 ②投标人应具有有效的且与所投项目相适应的医疗器械生产许可或经营许可，即： 如投标人为所投产品的生产企业：所投产品为第二类医疗器械，提供药品监督管理部门签发的有效的《医疗器械生产许可证》扫描件（如国家另有规定，则适用其规定）。如投标人为所投产品的经营企业：所投产品为第二类医疗器械，提供书面声明（格式自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供应商提供的货物须全部由中小企业生产且使用该中小企业商号或注册商标。中小企业以供应商填写的《中小企业声明函(货物)》（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工业。</w:t>
            </w:r>
          </w:p>
        </w:tc>
      </w:tr>
    </w:tbl>
    <w:p>
      <w:pPr>
        <w:pStyle w:val="null3"/>
        <w:ind w:firstLine="480"/>
      </w:pPr>
      <w:r>
        <w:rPr/>
        <w:t>表二符合性审查表：</w:t>
      </w:r>
    </w:p>
    <w:p>
      <w:pPr>
        <w:pStyle w:val="null3"/>
      </w:pPr>
      <w:r>
        <w:rPr/>
        <w:t>采购包1（防疫检疫类物资设备采购）：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最高限价）。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采购包1(防疫检疫类物资设备采购):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商务部分23.0分</w:t>
            </w:r>
          </w:p>
          <w:p>
            <w:pPr>
              <w:pStyle w:val="null3"/>
            </w:pPr>
            <w:r>
              <w:rPr/>
              <w:t>技术部分42.0分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主要技术参数响应情况 (14.7分)</w:t>
            </w:r>
          </w:p>
        </w:tc>
        <w:tc>
          <w:tcPr>
            <w:tcW w:type="dxa" w:w="5076"/>
          </w:tcPr>
          <w:p>
            <w:pPr>
              <w:pStyle w:val="null3"/>
              <w:jc w:val="left"/>
            </w:pPr>
            <w:r>
              <w:rPr/>
              <w:t>对采购需求技术指标中标注“▲”的重要技术参数的响应情况进行评审：（共21项，最高分14.7分） 标注“▲”的重要技术参数每项最高分值0.7分，响应为“完全响应”或“正偏离”的，该项得0.7分。响应为“负偏离”的，该项不得分。 （如采购需求书中有明确提供的证明资料，则以采购需求书中要求的为准。不按要求提供不得分。）</w:t>
            </w:r>
          </w:p>
        </w:tc>
      </w:tr>
      <w:tr>
        <w:tc>
          <w:tcPr>
            <w:tcW w:type="dxa" w:w="922"/>
            <w:gridSpan w:val="2"/>
            <w:vMerge/>
          </w:tcPr>
          <w:p/>
        </w:tc>
        <w:tc>
          <w:tcPr>
            <w:tcW w:type="dxa" w:w="2307"/>
          </w:tcPr>
          <w:p>
            <w:pPr>
              <w:pStyle w:val="null3"/>
              <w:jc w:val="left"/>
            </w:pPr>
            <w:r>
              <w:rPr/>
              <w:t>一般性技术参数响应情况 (5.3分)</w:t>
            </w:r>
          </w:p>
        </w:tc>
        <w:tc>
          <w:tcPr>
            <w:tcW w:type="dxa" w:w="5076"/>
          </w:tcPr>
          <w:p>
            <w:pPr>
              <w:pStyle w:val="null3"/>
              <w:jc w:val="left"/>
            </w:pPr>
            <w:r>
              <w:rPr/>
              <w:t>对“第二章 采购需求”中“二、主要功能或者目标”内未标注“★”或“▲”的一般技术参数的响应情况进行评审：(按单项物资/仪器设备为计算单位，共 53项，最高分5.3分) 单项物资/仪器设备中未标注“★”或“▲”的全部一般技术参数响应为“完全响应”或“正偏离”的，该部件得0.1分；单项物资/仪器设备中未标注“★”或“▲”的任意一项一般技术参数响应为“负偏离”的，该项物资/仪器设备不得分。 注：如采购需求有要求提供证明材料的，则以采购需求要求的为准。否则以投标人《投标响应与招标文件差异一览表》的响应情况为准。</w:t>
            </w:r>
          </w:p>
        </w:tc>
      </w:tr>
      <w:tr>
        <w:tc>
          <w:tcPr>
            <w:tcW w:type="dxa" w:w="922"/>
            <w:gridSpan w:val="2"/>
            <w:vMerge/>
          </w:tcPr>
          <w:p/>
        </w:tc>
        <w:tc>
          <w:tcPr>
            <w:tcW w:type="dxa" w:w="2307"/>
          </w:tcPr>
          <w:p>
            <w:pPr>
              <w:pStyle w:val="null3"/>
              <w:jc w:val="left"/>
            </w:pPr>
            <w:r>
              <w:rPr/>
              <w:t>质量保证措施 (9.0分)</w:t>
            </w:r>
          </w:p>
        </w:tc>
        <w:tc>
          <w:tcPr>
            <w:tcW w:type="dxa" w:w="5076"/>
          </w:tcPr>
          <w:p>
            <w:pPr>
              <w:pStyle w:val="null3"/>
              <w:jc w:val="left"/>
            </w:pPr>
            <w:r>
              <w:rPr/>
              <w:t>针对投标人提供的货物和项目执行过程中的质量保证措施（包括但不限于：质量保证措施及质量保障计划、供货运输方案等内容）进行综合评审： ①质量保证措施全面具体，质量保障计划详细可行，供货运输方案对各类物资/仪器设备有针对性的保护措施，完全满足采购需求的，得9分； ②质量保证措施基本全面，质量保障计划基本可行，供货运输方案有考虑不同物资/仪器设备特殊性，基本满足采购需求的，得5分； ③质量保证措施不够全面，质量保障计划欠缺可行性，供货运输方案简略，不能满足采购需求的，得1分； ④未提供或其他情况，得 0 分。</w:t>
            </w:r>
          </w:p>
        </w:tc>
      </w:tr>
      <w:tr>
        <w:tc>
          <w:tcPr>
            <w:tcW w:type="dxa" w:w="922"/>
            <w:gridSpan w:val="2"/>
            <w:vMerge/>
          </w:tcPr>
          <w:p/>
        </w:tc>
        <w:tc>
          <w:tcPr>
            <w:tcW w:type="dxa" w:w="2307"/>
          </w:tcPr>
          <w:p>
            <w:pPr>
              <w:pStyle w:val="null3"/>
              <w:jc w:val="left"/>
            </w:pPr>
            <w:r>
              <w:rPr/>
              <w:t>售后服务能力 (7.0分)</w:t>
            </w:r>
          </w:p>
        </w:tc>
        <w:tc>
          <w:tcPr>
            <w:tcW w:type="dxa" w:w="5076"/>
          </w:tcPr>
          <w:p>
            <w:pPr>
              <w:pStyle w:val="null3"/>
              <w:jc w:val="left"/>
            </w:pPr>
            <w:r>
              <w:rPr/>
              <w:t>售后服务方案：针对投标人提供的售后服务方案（包括但不限于售后内容、售后服务计划及人员支持、应急保障措施等）进行综合评审： ①售后服务内容全面、售后服务计划及人员支持安排合理、应急保障措施针对性高，售后服务方案完全满足采购要求，得 7分； ②售后服务内容基本全面、售后服务计划及人员支持安排基本合理、应急保障措施针对性一般，售后服务方案基本满足要求，得 4分； ③售后服务内容不够全面、售后服务计划及人员支持安排不够合理、应急保障措施欠缺针对性，不能满足采购需求的，得 1 分； ④未提供或其他情况，得0分。</w:t>
            </w:r>
          </w:p>
        </w:tc>
      </w:tr>
      <w:tr>
        <w:tc>
          <w:tcPr>
            <w:tcW w:type="dxa" w:w="922"/>
            <w:gridSpan w:val="2"/>
            <w:vMerge/>
          </w:tcPr>
          <w:p/>
        </w:tc>
        <w:tc>
          <w:tcPr>
            <w:tcW w:type="dxa" w:w="2307"/>
          </w:tcPr>
          <w:p>
            <w:pPr>
              <w:pStyle w:val="null3"/>
              <w:jc w:val="left"/>
            </w:pPr>
            <w:r>
              <w:rPr/>
              <w:t>培训方案 (6.0分)</w:t>
            </w:r>
          </w:p>
        </w:tc>
        <w:tc>
          <w:tcPr>
            <w:tcW w:type="dxa" w:w="5076"/>
          </w:tcPr>
          <w:p>
            <w:pPr>
              <w:pStyle w:val="null3"/>
              <w:jc w:val="left"/>
            </w:pPr>
            <w:r>
              <w:rPr/>
              <w:t>根据投标人提供的培训方案（包括但不限于：培训目标、培训内容、培训计划及培训资料等内容）进行综合评审： ①培训方案详细完整、切合实际，培训计划、技术培训人员的现场培训安排合理，为培训提供详实的资料，对仪器设备的安装、使用以及突发情况的应急维修均有详细培训手册，完全满足实际使用需要的，得6分； ②仅对需求中的仪器设备安装、使用、维护及检修提供简单的技术培训，方案合理可行，培训计划及现场培训安排基本合理，具有可操作性，基本满足实际使用需求的，得3分； ③技术培训方案简单不具体、内容较为粗略，培训计划及现场培训安排部分缺乏可操作性，不能满足实际使用需的求，得1分； ④不提供技术培训方案或不能满足采购人的需求，得0分。</w:t>
            </w:r>
          </w:p>
        </w:tc>
      </w:tr>
      <w:tr>
        <w:tc>
          <w:tcPr>
            <w:tcW w:type="dxa" w:w="922"/>
            <w:gridSpan w:val="2"/>
            <w:vMerge w:val="restart"/>
          </w:tcPr>
          <w:p>
            <w:pPr>
              <w:pStyle w:val="null3"/>
              <w:jc w:val="center"/>
            </w:pPr>
            <w:r>
              <w:rPr/>
              <w:t>商务部分</w:t>
            </w:r>
          </w:p>
        </w:tc>
        <w:tc>
          <w:tcPr>
            <w:tcW w:type="dxa" w:w="2307"/>
          </w:tcPr>
          <w:p>
            <w:pPr>
              <w:pStyle w:val="null3"/>
              <w:jc w:val="left"/>
            </w:pPr>
            <w:r>
              <w:rPr/>
              <w:t>交货期 (6.0分)</w:t>
            </w:r>
          </w:p>
        </w:tc>
        <w:tc>
          <w:tcPr>
            <w:tcW w:type="dxa" w:w="5076"/>
          </w:tcPr>
          <w:p>
            <w:pPr>
              <w:pStyle w:val="null3"/>
              <w:jc w:val="left"/>
            </w:pPr>
            <w:r>
              <w:rPr/>
              <w:t>①投标人承诺的交货时间比招标文件要求的交货时间早5天的，得6分； ②投标人承诺的交货时间正好满足招标文件要求的得4分； ③未提供或其他情况，得0分。</w:t>
            </w:r>
          </w:p>
        </w:tc>
      </w:tr>
      <w:tr>
        <w:tc>
          <w:tcPr>
            <w:tcW w:type="dxa" w:w="922"/>
            <w:gridSpan w:val="2"/>
            <w:vMerge/>
          </w:tcPr>
          <w:p/>
        </w:tc>
        <w:tc>
          <w:tcPr>
            <w:tcW w:type="dxa" w:w="2307"/>
          </w:tcPr>
          <w:p>
            <w:pPr>
              <w:pStyle w:val="null3"/>
              <w:jc w:val="left"/>
            </w:pPr>
            <w:r>
              <w:rPr/>
              <w:t>同类业绩情况 (6.0分)</w:t>
            </w:r>
          </w:p>
        </w:tc>
        <w:tc>
          <w:tcPr>
            <w:tcW w:type="dxa" w:w="5076"/>
          </w:tcPr>
          <w:p>
            <w:pPr>
              <w:pStyle w:val="null3"/>
              <w:jc w:val="left"/>
            </w:pPr>
            <w:r>
              <w:rPr/>
              <w:t>投标人在投标文件提供从2022年1月1日至今同类业绩（系指实验室仪器设备或检测试剂相关产品供货业绩），投标文件每提供一项同类业绩得1.2分，满分6分。 注：同类业绩证明文件可提供合同扫描件（可为合同的关键页面），合同乙方须与投标人一致，时间以合同签订时间为准，不提供或提供材料不满足要求不得分。</w:t>
            </w:r>
          </w:p>
        </w:tc>
      </w:tr>
      <w:tr>
        <w:tc>
          <w:tcPr>
            <w:tcW w:type="dxa" w:w="922"/>
            <w:gridSpan w:val="2"/>
            <w:vMerge/>
          </w:tcPr>
          <w:p/>
        </w:tc>
        <w:tc>
          <w:tcPr>
            <w:tcW w:type="dxa" w:w="2307"/>
          </w:tcPr>
          <w:p>
            <w:pPr>
              <w:pStyle w:val="null3"/>
              <w:jc w:val="left"/>
            </w:pPr>
            <w:r>
              <w:rPr/>
              <w:t>满意度评价 (3.0分)</w:t>
            </w:r>
          </w:p>
        </w:tc>
        <w:tc>
          <w:tcPr>
            <w:tcW w:type="dxa" w:w="5076"/>
          </w:tcPr>
          <w:p>
            <w:pPr>
              <w:pStyle w:val="null3"/>
              <w:jc w:val="left"/>
            </w:pPr>
            <w:r>
              <w:rPr/>
              <w:t>提供上述有效投标货物业绩的使用用户评价，每提供一个类似“满意”或“非常满意”的使用用户评价得1分，本项最高不超过 3 分。须提供加盖用户单位印章的评价证明。 其他表达满意度的词语，由评委参照以上评价等级程度认定对应的评价等级。同一法人单位的多份用户评价只计算1份。</w:t>
            </w:r>
          </w:p>
        </w:tc>
      </w:tr>
      <w:tr>
        <w:tc>
          <w:tcPr>
            <w:tcW w:type="dxa" w:w="922"/>
            <w:gridSpan w:val="2"/>
            <w:vMerge/>
          </w:tcPr>
          <w:p/>
        </w:tc>
        <w:tc>
          <w:tcPr>
            <w:tcW w:type="dxa" w:w="2307"/>
          </w:tcPr>
          <w:p>
            <w:pPr>
              <w:pStyle w:val="null3"/>
              <w:jc w:val="left"/>
            </w:pPr>
            <w:r>
              <w:rPr/>
              <w:t>部分货物保修及售后年限承诺 (8.0分)</w:t>
            </w:r>
          </w:p>
        </w:tc>
        <w:tc>
          <w:tcPr>
            <w:tcW w:type="dxa" w:w="5076"/>
          </w:tcPr>
          <w:p>
            <w:pPr>
              <w:pStyle w:val="null3"/>
              <w:jc w:val="left"/>
            </w:pPr>
            <w:r>
              <w:rPr/>
              <w:t>投标人对采购需求中的三项实验边桌【序号40-42】的保修年限及期间实验边台置放位置移动的承诺为1年的，得4分，在此基础上，每增加一年得2分，本评审项最高得8分。 注：提供有效承诺函（格式自拟），不提供不得分。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t xml:space="preserve"> </w:t>
      </w:r>
    </w:p>
    <w:p>
      <w:pPr>
        <w:pStyle w:val="null3"/>
        <w:ind w:firstLine="480"/>
        <w:jc w:val="center"/>
      </w:pPr>
      <w:r>
        <w:rPr>
          <w:b/>
        </w:rPr>
        <w:t xml:space="preserve"> </w:t>
      </w:r>
    </w:p>
    <w:p>
      <w:pPr>
        <w:pStyle w:val="null3"/>
        <w:ind w:firstLine="480"/>
        <w:jc w:val="center"/>
      </w:pPr>
      <w:r>
        <w:rPr>
          <w:b/>
        </w:rPr>
        <w:t xml:space="preserve"> </w:t>
      </w:r>
      <w:r>
        <w:rPr>
          <w:sz w:val="44"/>
          <w:b/>
          <w:shd w:fill="FFFFFF" w:val="clear"/>
        </w:rPr>
        <w:t>广东省政府采购</w:t>
      </w:r>
    </w:p>
    <w:p>
      <w:pPr>
        <w:pStyle w:val="null3"/>
        <w:ind w:firstLine="480"/>
        <w:jc w:val="center"/>
      </w:pPr>
      <w:r>
        <w:rPr>
          <w:sz w:val="44"/>
          <w:b/>
          <w:shd w:fill="FFFFFF" w:val="clear"/>
        </w:rPr>
        <w:t>合同书</w:t>
      </w:r>
    </w:p>
    <w:p>
      <w:pPr>
        <w:pStyle w:val="null3"/>
        <w:ind w:firstLine="480"/>
        <w:jc w:val="center"/>
      </w:pPr>
      <w:r>
        <w:rPr/>
        <w:t xml:space="preserve"> </w:t>
      </w:r>
    </w:p>
    <w:p>
      <w:pPr>
        <w:pStyle w:val="null3"/>
        <w:ind w:firstLine="480"/>
        <w:jc w:val="center"/>
      </w:pPr>
      <w:r>
        <w:rPr>
          <w:sz w:val="44"/>
          <w:b/>
          <w:shd w:fill="FFFFFF" w:val="clear"/>
        </w:rPr>
        <w:t>2025</w:t>
      </w:r>
      <w:r>
        <w:rPr>
          <w:sz w:val="44"/>
          <w:b/>
          <w:shd w:fill="FFFFFF" w:val="clear"/>
        </w:rPr>
        <w:t>年广州市增城区动物卫生监督所防疫检疫类物资设备采购项目</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left="495" w:firstLine="1825"/>
        <w:jc w:val="both"/>
      </w:pPr>
      <w:r>
        <w:rPr>
          <w:sz w:val="21"/>
          <w:b/>
          <w:shd w:fill="FFFFFF" w:val="clear"/>
        </w:rPr>
        <w:t>项目名称：</w:t>
      </w:r>
      <w:r>
        <w:rPr>
          <w:b/>
          <w:u w:val="single"/>
        </w:rPr>
        <w:t xml:space="preserve">                          </w:t>
      </w:r>
    </w:p>
    <w:p>
      <w:pPr>
        <w:pStyle w:val="null3"/>
        <w:ind w:left="495" w:firstLine="1825"/>
        <w:jc w:val="both"/>
      </w:pPr>
      <w:r>
        <w:rPr>
          <w:sz w:val="21"/>
          <w:b/>
          <w:shd w:fill="FFFFFF" w:val="clear"/>
        </w:rPr>
        <w:t>合同编号：</w:t>
      </w:r>
      <w:r>
        <w:rPr>
          <w:b/>
          <w:u w:val="single"/>
        </w:rPr>
        <w:t xml:space="preserve">                          </w:t>
      </w:r>
    </w:p>
    <w:p>
      <w:pPr>
        <w:pStyle w:val="null3"/>
        <w:ind w:left="495" w:firstLine="1825"/>
        <w:jc w:val="both"/>
      </w:pPr>
      <w:r>
        <w:rPr>
          <w:sz w:val="21"/>
          <w:b/>
          <w:shd w:fill="FFFFFF" w:val="clear"/>
        </w:rPr>
        <w:t>签约地点：</w:t>
      </w:r>
      <w:r>
        <w:rPr>
          <w:b/>
          <w:u w:val="single"/>
        </w:rPr>
        <w:t xml:space="preserve">                          </w:t>
      </w:r>
    </w:p>
    <w:p>
      <w:pPr>
        <w:pStyle w:val="null3"/>
        <w:ind w:left="495" w:firstLine="1825"/>
        <w:jc w:val="both"/>
      </w:pPr>
      <w:r>
        <w:rPr>
          <w:sz w:val="21"/>
          <w:b/>
          <w:shd w:fill="FFFFFF" w:val="clear"/>
        </w:rPr>
        <w:t>合同性质：</w:t>
      </w:r>
      <w:r>
        <w:rPr>
          <w:sz w:val="21"/>
          <w:u w:val="single"/>
          <w:shd w:fill="FFFFFF" w:val="clear"/>
        </w:rPr>
        <w:t>本合同为中小企业预留合同</w:t>
      </w:r>
      <w:r>
        <w:rPr>
          <w:sz w:val="21"/>
          <w:u w:val="single"/>
          <w:shd w:fill="FFFFFF" w:val="clear"/>
        </w:rPr>
        <w:t xml:space="preserve">  </w:t>
      </w:r>
    </w:p>
    <w:p>
      <w:pPr>
        <w:pStyle w:val="null3"/>
        <w:ind w:left="495" w:firstLine="1825"/>
        <w:jc w:val="both"/>
      </w:pPr>
      <w:r>
        <w:rPr>
          <w:sz w:val="21"/>
          <w:b/>
          <w:shd w:fill="FFFFFF" w:val="clear"/>
        </w:rPr>
        <w:t>签订日期：</w:t>
      </w:r>
      <w:r>
        <w:rPr>
          <w:sz w:val="21"/>
          <w:b/>
          <w:shd w:fill="FFFFFF" w:val="clear"/>
        </w:rPr>
        <w:t xml:space="preserve">       </w:t>
      </w:r>
      <w:r>
        <w:rPr>
          <w:sz w:val="21"/>
          <w:b/>
          <w:shd w:fill="FFFFFF" w:val="clear"/>
        </w:rPr>
        <w:t>年</w:t>
      </w:r>
      <w:r>
        <w:rPr>
          <w:sz w:val="21"/>
          <w:b/>
          <w:shd w:fill="FFFFFF" w:val="clear"/>
        </w:rPr>
        <w:t xml:space="preserve">    </w:t>
      </w:r>
      <w:r>
        <w:rPr>
          <w:sz w:val="21"/>
          <w:b/>
          <w:shd w:fill="FFFFFF" w:val="clear"/>
        </w:rPr>
        <w:t>月</w:t>
      </w:r>
      <w:r>
        <w:rPr>
          <w:sz w:val="21"/>
          <w:b/>
          <w:shd w:fill="FFFFFF" w:val="clear"/>
        </w:rPr>
        <w:t xml:space="preserve">     </w:t>
      </w:r>
      <w:r>
        <w:rPr>
          <w:sz w:val="21"/>
          <w:b/>
          <w:shd w:fill="FFFFFF" w:val="clear"/>
        </w:rPr>
        <w:t>日</w:t>
      </w:r>
    </w:p>
    <w:p>
      <w:pPr>
        <w:pStyle w:val="null3"/>
        <w:jc w:val="left"/>
      </w:pPr>
      <w:r>
        <w:rPr/>
        <w:t xml:space="preserve"> </w:t>
      </w:r>
    </w:p>
    <w:p>
      <w:pPr>
        <w:pStyle w:val="null3"/>
        <w:jc w:val="both"/>
      </w:pPr>
      <w:r>
        <w:rPr/>
        <w:t xml:space="preserve"> </w:t>
      </w:r>
    </w:p>
    <w:p>
      <w:pPr>
        <w:pStyle w:val="null3"/>
        <w:jc w:val="both"/>
      </w:pPr>
      <w:r>
        <w:rPr>
          <w:sz w:val="21"/>
        </w:rPr>
        <w:t>注：本合同仅为合同的参考文本，合同签订双方可根据项目的具体要求进行修订。</w:t>
      </w:r>
    </w:p>
    <w:p>
      <w:pPr>
        <w:pStyle w:val="null3"/>
        <w:jc w:val="both"/>
      </w:pPr>
      <w:r>
        <w:rPr>
          <w:sz w:val="21"/>
        </w:rPr>
        <w:t>甲</w:t>
      </w:r>
      <w:r>
        <w:rPr>
          <w:sz w:val="21"/>
        </w:rPr>
        <w:t xml:space="preserve">    </w:t>
      </w:r>
      <w:r>
        <w:rPr>
          <w:sz w:val="21"/>
        </w:rPr>
        <w:t>方：</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ind w:firstLine="420"/>
        <w:jc w:val="both"/>
      </w:pPr>
      <w:r>
        <w:rPr>
          <w:sz w:val="21"/>
        </w:rPr>
        <w:t>根据</w:t>
      </w:r>
      <w:r>
        <w:rPr>
          <w:sz w:val="21"/>
        </w:rPr>
        <w:t>2025年广州市增城区动物卫生监督所防疫检疫类物资设备采购项目</w:t>
      </w:r>
      <w:r>
        <w:rPr>
          <w:sz w:val="21"/>
        </w:rPr>
        <w:t>的</w:t>
      </w:r>
      <w:r>
        <w:rPr>
          <w:sz w:val="21"/>
        </w:rPr>
        <w:t>采购结果，按照《中华人民共和国政府采购法》、《中华人民共和国政府采购法实施条例》、《中华人民共和国民法典》的规定，经双方协商，本着平等互利和诚实信用的原则，一致同意签订本合同如下。</w:t>
      </w:r>
    </w:p>
    <w:p>
      <w:pPr>
        <w:pStyle w:val="null3"/>
        <w:jc w:val="both"/>
      </w:pPr>
      <w:r>
        <w:rPr>
          <w:sz w:val="21"/>
        </w:rPr>
        <w:t>一、货物内容</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186"/>
        <w:gridCol w:w="1186"/>
        <w:gridCol w:w="1186"/>
        <w:gridCol w:w="1186"/>
        <w:gridCol w:w="1186"/>
        <w:gridCol w:w="1186"/>
        <w:gridCol w:w="1186"/>
      </w:tblGrid>
      <w:tr>
        <w:tc>
          <w:tcPr>
            <w:tcW w:type="dxa" w:w="118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118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商品名称</w:t>
            </w:r>
          </w:p>
        </w:tc>
        <w:tc>
          <w:tcPr>
            <w:tcW w:type="dxa" w:w="118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品牌、规格型号、配置（性能参数）</w:t>
            </w:r>
          </w:p>
        </w:tc>
        <w:tc>
          <w:tcPr>
            <w:tcW w:type="dxa" w:w="118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产地</w:t>
            </w:r>
          </w:p>
        </w:tc>
        <w:tc>
          <w:tcPr>
            <w:tcW w:type="dxa" w:w="118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118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118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118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18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r>
      <w:tr>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r>
      <w:tr>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r>
      <w:tr>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r>
      <w:tr>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c>
          <w:tcPr>
            <w:tcW w:type="dxa" w:w="1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tc>
      </w:tr>
      <w:tr>
        <w:tc>
          <w:tcPr>
            <w:tcW w:type="dxa" w:w="8302"/>
            <w:gridSpan w:val="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1"/>
              </w:rPr>
              <w:t>合计总额：￥</w:t>
            </w:r>
            <w:r>
              <w:rPr>
                <w:sz w:val="21"/>
              </w:rPr>
              <w:t xml:space="preserve">                           </w:t>
            </w:r>
            <w:r>
              <w:rPr>
                <w:sz w:val="21"/>
              </w:rPr>
              <w:t>；</w:t>
            </w:r>
            <w:r>
              <w:rPr>
                <w:sz w:val="21"/>
              </w:rPr>
              <w:t xml:space="preserve">    </w:t>
            </w:r>
            <w:r>
              <w:rPr>
                <w:sz w:val="21"/>
              </w:rPr>
              <w:t>大写：</w:t>
            </w:r>
          </w:p>
        </w:tc>
      </w:tr>
    </w:tbl>
    <w:p>
      <w:pPr>
        <w:pStyle w:val="null3"/>
        <w:ind w:firstLine="478"/>
        <w:jc w:val="both"/>
      </w:pPr>
      <w:r>
        <w:rPr>
          <w:sz w:val="21"/>
        </w:rPr>
        <w:t>1.1.合同总额包括</w:t>
      </w:r>
      <w:r>
        <w:rPr>
          <w:sz w:val="21"/>
        </w:rPr>
        <w:t>（</w:t>
      </w:r>
      <w:r>
        <w:rPr>
          <w:sz w:val="21"/>
        </w:rPr>
        <w:t>但不限于</w:t>
      </w:r>
      <w:r>
        <w:rPr>
          <w:sz w:val="21"/>
        </w:rPr>
        <w:t>）：</w:t>
      </w:r>
      <w:r>
        <w:rPr>
          <w:sz w:val="21"/>
        </w:rPr>
        <w:t>货物供货、</w:t>
      </w:r>
      <w:r>
        <w:rPr>
          <w:sz w:val="21"/>
        </w:rPr>
        <w:t>货物运输、</w:t>
      </w:r>
      <w:r>
        <w:rPr>
          <w:sz w:val="21"/>
        </w:rPr>
        <w:t>运输保险、质保期服务、人工费、税费、安全、通过验收及整理验收资料、合理利润、风险费用及合同实施过程中的应预见和不可预见费用等一切费用以及为完成本项目而必要的其他配套服务、零件辅材、材料等。无论市场物价是否有上升因素波动，</w:t>
      </w:r>
      <w:r>
        <w:rPr>
          <w:sz w:val="21"/>
        </w:rPr>
        <w:t>乙方</w:t>
      </w:r>
      <w:r>
        <w:rPr>
          <w:sz w:val="21"/>
        </w:rPr>
        <w:t>都不得以任何理由变更价格。</w:t>
      </w:r>
    </w:p>
    <w:p>
      <w:pPr>
        <w:pStyle w:val="null3"/>
        <w:jc w:val="both"/>
      </w:pPr>
      <w:r>
        <w:rPr>
          <w:sz w:val="21"/>
        </w:rPr>
        <w:t>二、合同金额</w:t>
      </w:r>
    </w:p>
    <w:p>
      <w:pPr>
        <w:pStyle w:val="null3"/>
        <w:jc w:val="both"/>
      </w:pPr>
      <w:r>
        <w:rPr>
          <w:sz w:val="21"/>
        </w:rPr>
        <w:t>合同金额为（大写）：</w:t>
      </w:r>
      <w:r>
        <w:rPr>
          <w:sz w:val="21"/>
        </w:rPr>
        <w:t>_________________元（￥_______________元）人民币。</w:t>
      </w:r>
    </w:p>
    <w:p>
      <w:pPr>
        <w:pStyle w:val="null3"/>
        <w:jc w:val="both"/>
      </w:pPr>
      <w:r>
        <w:rPr>
          <w:sz w:val="21"/>
        </w:rPr>
        <w:t>三、产品要求</w:t>
      </w:r>
    </w:p>
    <w:p>
      <w:pPr>
        <w:pStyle w:val="null3"/>
        <w:ind w:firstLine="478"/>
        <w:jc w:val="both"/>
      </w:pPr>
      <w:r>
        <w:rPr>
          <w:sz w:val="21"/>
        </w:rPr>
        <w:t>包装要求：</w:t>
      </w:r>
      <w:r>
        <w:rPr>
          <w:sz w:val="21"/>
        </w:rPr>
        <w:t>乙方</w:t>
      </w:r>
      <w:r>
        <w:rPr>
          <w:sz w:val="21"/>
        </w:rPr>
        <w:t>负责按国家相关标准进行货物包装，并采用恰当的方式将货物运抵交货地点，货物及设备的运输、装卸、现场保管的费用全部由</w:t>
      </w:r>
      <w:r>
        <w:rPr>
          <w:sz w:val="21"/>
        </w:rPr>
        <w:t>乙方</w:t>
      </w:r>
      <w:r>
        <w:rPr>
          <w:sz w:val="21"/>
        </w:rPr>
        <w:t>负责。设备的包装均应有良好的防湿、防锈、防潮、防雨、防腐及防碰撞的措施，并适宜本项目实施地点的气候条件。凡由于包装不良造成的损失和由此产生的费用均由</w:t>
      </w:r>
      <w:r>
        <w:rPr>
          <w:sz w:val="21"/>
        </w:rPr>
        <w:t>乙方</w:t>
      </w:r>
      <w:r>
        <w:rPr>
          <w:sz w:val="21"/>
        </w:rPr>
        <w:t>承担。货物的包装和发运应符合货物特性要求。</w:t>
      </w:r>
    </w:p>
    <w:p>
      <w:pPr>
        <w:pStyle w:val="null3"/>
        <w:jc w:val="both"/>
      </w:pPr>
      <w:r>
        <w:rPr>
          <w:sz w:val="21"/>
        </w:rPr>
        <w:t>四、交货期、交货方式及交货地点</w:t>
      </w:r>
    </w:p>
    <w:p>
      <w:pPr>
        <w:pStyle w:val="null3"/>
        <w:jc w:val="both"/>
      </w:pPr>
      <w:r>
        <w:rPr>
          <w:sz w:val="21"/>
        </w:rPr>
        <w:t>1.交货期：合同签订后1</w:t>
      </w:r>
      <w:r>
        <w:rPr>
          <w:sz w:val="21"/>
        </w:rPr>
        <w:t>2</w:t>
      </w:r>
      <w:r>
        <w:rPr>
          <w:sz w:val="21"/>
        </w:rPr>
        <w:t>天内完成</w:t>
      </w:r>
      <w:r>
        <w:rPr>
          <w:sz w:val="21"/>
        </w:rPr>
        <w:t>交</w:t>
      </w:r>
      <w:r>
        <w:rPr>
          <w:sz w:val="21"/>
        </w:rPr>
        <w:t>货。</w:t>
      </w:r>
    </w:p>
    <w:p>
      <w:pPr>
        <w:pStyle w:val="null3"/>
        <w:jc w:val="both"/>
      </w:pPr>
      <w:r>
        <w:rPr>
          <w:sz w:val="21"/>
        </w:rPr>
        <w:t>2.交货方式：</w:t>
      </w:r>
    </w:p>
    <w:p>
      <w:pPr>
        <w:pStyle w:val="null3"/>
        <w:ind w:firstLine="478"/>
        <w:jc w:val="both"/>
      </w:pPr>
      <w:r>
        <w:rPr>
          <w:sz w:val="21"/>
        </w:rPr>
        <w:t>2.1.</w:t>
      </w:r>
      <w:r>
        <w:rPr>
          <w:sz w:val="21"/>
        </w:rPr>
        <w:t>货物的运输、装卸等工作所产生的费用由</w:t>
      </w:r>
      <w:r>
        <w:rPr>
          <w:sz w:val="21"/>
        </w:rPr>
        <w:t>乙方</w:t>
      </w:r>
      <w:r>
        <w:rPr>
          <w:sz w:val="21"/>
        </w:rPr>
        <w:t>负责。完成后双方共同进行验收，并签署项目验收报告。</w:t>
      </w:r>
    </w:p>
    <w:p>
      <w:pPr>
        <w:pStyle w:val="null3"/>
        <w:ind w:firstLine="478"/>
        <w:jc w:val="both"/>
      </w:pPr>
      <w:r>
        <w:rPr>
          <w:sz w:val="21"/>
        </w:rPr>
        <w:t>2.2</w:t>
      </w:r>
      <w:r>
        <w:rPr>
          <w:sz w:val="21"/>
        </w:rPr>
        <w:t>.产品要求：货物为原制造商制造的全新产品，无污染，无侵权行为、表面无划损、无任何缺陷隐患，在中国境内可依常规安全合法使用。</w:t>
      </w:r>
    </w:p>
    <w:p>
      <w:pPr>
        <w:pStyle w:val="null3"/>
        <w:ind w:firstLine="478"/>
        <w:jc w:val="both"/>
      </w:pPr>
      <w:r>
        <w:rPr>
          <w:sz w:val="21"/>
        </w:rPr>
        <w:t>2.</w:t>
      </w:r>
      <w:r>
        <w:rPr>
          <w:sz w:val="21"/>
        </w:rPr>
        <w:t>3</w:t>
      </w:r>
      <w:r>
        <w:rPr>
          <w:sz w:val="21"/>
        </w:rPr>
        <w:t>.乙方将所提供货物的原厂产品合格证、装箱清单、产品说明书或用户手册、及配件等交付给甲方。</w:t>
      </w:r>
    </w:p>
    <w:p>
      <w:pPr>
        <w:pStyle w:val="null3"/>
        <w:ind w:firstLine="478"/>
        <w:jc w:val="both"/>
      </w:pPr>
      <w:r>
        <w:rPr>
          <w:sz w:val="21"/>
        </w:rPr>
        <w:t>2.</w:t>
      </w:r>
      <w:r>
        <w:rPr>
          <w:sz w:val="21"/>
        </w:rPr>
        <w:t>4</w:t>
      </w:r>
      <w:r>
        <w:rPr>
          <w:sz w:val="21"/>
        </w:rPr>
        <w:t>.货到现场后由于乙方未尽提醒义务，产品因使用或保管不当造成的质量问题，乙方亦应负责退换、修理、维护，且由此产生的一切责任及费用由乙方全部承担。</w:t>
      </w:r>
    </w:p>
    <w:p>
      <w:pPr>
        <w:pStyle w:val="null3"/>
        <w:ind w:firstLine="420"/>
        <w:jc w:val="both"/>
      </w:pPr>
      <w:r>
        <w:rPr>
          <w:sz w:val="21"/>
        </w:rPr>
        <w:t>2.5.</w:t>
      </w:r>
      <w:r>
        <w:rPr>
          <w:sz w:val="21"/>
        </w:rPr>
        <w:t>验收地点：</w:t>
      </w:r>
      <w:r>
        <w:rPr>
          <w:sz w:val="21"/>
        </w:rPr>
        <w:t>甲方</w:t>
      </w:r>
      <w:r>
        <w:rPr>
          <w:sz w:val="21"/>
        </w:rPr>
        <w:t>指定地点；</w:t>
      </w:r>
    </w:p>
    <w:p>
      <w:pPr>
        <w:pStyle w:val="null3"/>
        <w:ind w:firstLine="420"/>
        <w:jc w:val="both"/>
      </w:pPr>
      <w:r>
        <w:rPr>
          <w:sz w:val="21"/>
        </w:rPr>
        <w:t>2.6.部分货物保修年限要求：乙方对下述三项货物需提供【 】年或以上的保修及售后承诺【</w:t>
      </w:r>
      <w:r>
        <w:rPr>
          <w:sz w:val="21"/>
        </w:rPr>
        <w:t>①</w:t>
      </w:r>
      <w:r>
        <w:rPr>
          <w:sz w:val="21"/>
        </w:rPr>
        <w:t>实验边桌</w:t>
      </w:r>
      <w:r>
        <w:rPr>
          <w:sz w:val="21"/>
        </w:rPr>
        <w:t>1</w:t>
      </w:r>
      <w:r>
        <w:rPr>
          <w:sz w:val="21"/>
        </w:rPr>
        <w:t>、</w:t>
      </w:r>
      <w:r>
        <w:rPr>
          <w:sz w:val="21"/>
        </w:rPr>
        <w:t>②</w:t>
      </w:r>
      <w:r>
        <w:rPr>
          <w:sz w:val="21"/>
        </w:rPr>
        <w:t>实验边桌</w:t>
      </w:r>
      <w:r>
        <w:rPr>
          <w:sz w:val="21"/>
        </w:rPr>
        <w:t>2</w:t>
      </w:r>
      <w:r>
        <w:rPr>
          <w:sz w:val="21"/>
        </w:rPr>
        <w:t>、</w:t>
      </w:r>
      <w:r>
        <w:rPr>
          <w:sz w:val="21"/>
        </w:rPr>
        <w:t>③</w:t>
      </w:r>
      <w:r>
        <w:rPr>
          <w:sz w:val="21"/>
        </w:rPr>
        <w:t>实验边桌</w:t>
      </w:r>
      <w:r>
        <w:rPr>
          <w:sz w:val="21"/>
        </w:rPr>
        <w:t>3</w:t>
      </w:r>
      <w:r>
        <w:rPr>
          <w:sz w:val="21"/>
        </w:rPr>
        <w:t>】。</w:t>
      </w:r>
    </w:p>
    <w:p>
      <w:pPr>
        <w:pStyle w:val="null3"/>
        <w:jc w:val="both"/>
      </w:pPr>
      <w:r>
        <w:rPr>
          <w:sz w:val="21"/>
        </w:rPr>
        <w:t>3.交货地点： 甲方指定地点。</w:t>
      </w:r>
    </w:p>
    <w:p>
      <w:pPr>
        <w:pStyle w:val="null3"/>
        <w:jc w:val="both"/>
      </w:pPr>
      <w:r>
        <w:rPr>
          <w:sz w:val="21"/>
        </w:rPr>
        <w:t>4.</w:t>
      </w:r>
      <w:r>
        <w:rPr>
          <w:sz w:val="21"/>
        </w:rPr>
        <w:t>仪器设备</w:t>
      </w:r>
      <w:r>
        <w:rPr>
          <w:sz w:val="21"/>
        </w:rPr>
        <w:t>/物资</w:t>
      </w:r>
      <w:r>
        <w:rPr>
          <w:sz w:val="21"/>
        </w:rPr>
        <w:t>主要技术参数及要求：</w:t>
      </w:r>
    </w:p>
    <w:tbl>
      <w:tblPr>
        <w:tblW w:w="0" w:type="auto"/>
        <w:tblBorders>
          <w:top w:val="none" w:color="000000" w:sz="4"/>
          <w:left w:val="none" w:color="000000" w:sz="4"/>
          <w:bottom w:val="none" w:color="000000" w:sz="4"/>
          <w:right w:val="none" w:color="000000" w:sz="4"/>
          <w:insideH w:val="none"/>
          <w:insideV w:val="none"/>
        </w:tblBorders>
      </w:tblPr>
      <w:tblGrid>
        <w:gridCol w:w="420"/>
        <w:gridCol w:w="3664"/>
        <w:gridCol w:w="2736"/>
        <w:gridCol w:w="811"/>
        <w:gridCol w:w="674"/>
      </w:tblGrid>
      <w:tr>
        <w:tc>
          <w:tcPr>
            <w:tcW w:type="dxa" w:w="42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序号</w:t>
            </w:r>
          </w:p>
        </w:tc>
        <w:tc>
          <w:tcPr>
            <w:tcW w:type="dxa" w:w="366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b/>
              </w:rPr>
              <w:t>仪器设备</w:t>
            </w:r>
            <w:r>
              <w:rPr>
                <w:sz w:val="21"/>
                <w:b/>
              </w:rPr>
              <w:t>/物资</w:t>
            </w:r>
          </w:p>
        </w:tc>
        <w:tc>
          <w:tcPr>
            <w:tcW w:type="dxa" w:w="273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b/>
              </w:rPr>
              <w:t>参数</w:t>
            </w:r>
          </w:p>
        </w:tc>
        <w:tc>
          <w:tcPr>
            <w:tcW w:type="dxa" w:w="8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b/>
              </w:rPr>
              <w:t>数量</w:t>
            </w:r>
          </w:p>
        </w:tc>
        <w:tc>
          <w:tcPr>
            <w:tcW w:type="dxa" w:w="67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b/>
              </w:rPr>
              <w:t>单位</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1"/>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新城疫病毒核酸</w:t>
            </w:r>
            <w:r>
              <w:rPr>
                <w:sz w:val="21"/>
              </w:rPr>
              <w:t>PCR检测试剂盒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5</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w:t>
            </w:r>
            <w:r>
              <w:rPr>
                <w:sz w:val="21"/>
              </w:rPr>
              <w:t>新城疫</w:t>
            </w:r>
            <w:r>
              <w:rPr>
                <w:sz w:val="21"/>
              </w:rPr>
              <w:t>）</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5</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禽流感病毒通用型</w:t>
            </w:r>
            <w:r>
              <w:rPr>
                <w:sz w:val="21"/>
              </w:rPr>
              <w:t>PCR检测试剂盒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8</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DNA/RNA提取试剂盒（配合禽流感）</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8</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禽白血病毒荧光</w:t>
            </w:r>
            <w:r>
              <w:rPr>
                <w:sz w:val="21"/>
              </w:rPr>
              <w:t>PCR引物探针体系</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w:t>
            </w:r>
            <w:r>
              <w:rPr>
                <w:sz w:val="21"/>
              </w:rPr>
              <w:t>组分</w:t>
            </w:r>
            <w:r>
              <w:rPr>
                <w:sz w:val="21"/>
              </w:rPr>
              <w:t>（配合</w:t>
            </w:r>
            <w:r>
              <w:rPr>
                <w:sz w:val="21"/>
              </w:rPr>
              <w:t>禽白血）</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口蹄疫病毒核酸</w:t>
            </w:r>
            <w:r>
              <w:rPr>
                <w:sz w:val="21"/>
              </w:rPr>
              <w:t>PCR检测试剂盒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6</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w:t>
            </w:r>
            <w:r>
              <w:rPr>
                <w:sz w:val="21"/>
              </w:rPr>
              <w:t>口蹄疫）</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6</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猪瘟病毒核酸</w:t>
            </w:r>
            <w:r>
              <w:rPr>
                <w:sz w:val="21"/>
              </w:rPr>
              <w:t>PCR检测试剂盒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3</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w:t>
            </w:r>
            <w:r>
              <w:rPr>
                <w:sz w:val="21"/>
              </w:rPr>
              <w:t>猪瘟）</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3</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猪繁殖与呼吸综合征病毒核酸</w:t>
            </w:r>
            <w:r>
              <w:rPr>
                <w:sz w:val="21"/>
              </w:rPr>
              <w:t>PCR检测试剂盒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3</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DNA/RNA提取试剂盒（配合</w:t>
            </w:r>
            <w:r>
              <w:rPr>
                <w:sz w:val="21"/>
              </w:rPr>
              <w:t>猪繁殖与呼吸综合征）</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3</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猪丹毒病毒荧光</w:t>
            </w:r>
            <w:r>
              <w:rPr>
                <w:sz w:val="21"/>
              </w:rPr>
              <w:t>PCR引物探针体系</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3</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病毒</w:t>
            </w:r>
            <w:r>
              <w:rPr>
                <w:sz w:val="21"/>
              </w:rPr>
              <w:t>DNA/RNA提取</w:t>
            </w:r>
            <w:r>
              <w:rPr>
                <w:sz w:val="21"/>
              </w:rPr>
              <w:t>组分</w:t>
            </w:r>
            <w:r>
              <w:rPr>
                <w:sz w:val="21"/>
              </w:rPr>
              <w:t>（配合</w:t>
            </w:r>
            <w:r>
              <w:rPr>
                <w:sz w:val="21"/>
              </w:rPr>
              <w:t>猪丹毒）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3</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口蹄疫液相阻断</w:t>
            </w:r>
            <w:r>
              <w:rPr>
                <w:sz w:val="21"/>
              </w:rPr>
              <w:t>ELISA检测试剂盒(0型)改进型</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both"/>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5</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口蹄疫液相阻断</w:t>
            </w:r>
            <w:r>
              <w:rPr>
                <w:sz w:val="21"/>
              </w:rPr>
              <w:t>ELISA检测试剂盒(A型)改进型</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both"/>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5</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猪繁殖与呼吸综合征病毒</w:t>
            </w:r>
            <w:r>
              <w:rPr>
                <w:sz w:val="21"/>
              </w:rPr>
              <w:t>ELISA抗体检测试剂盒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both"/>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6</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猪瘟病毒</w:t>
            </w:r>
            <w:r>
              <w:rPr>
                <w:sz w:val="21"/>
              </w:rPr>
              <w:t>ELISA抗体检测试剂盒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both"/>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6</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猪伪狂犬</w:t>
            </w:r>
            <w:r>
              <w:rPr>
                <w:sz w:val="21"/>
              </w:rPr>
              <w:t>g</w:t>
            </w:r>
            <w:r>
              <w:rPr>
                <w:sz w:val="21"/>
              </w:rPr>
              <w:t>B</w:t>
            </w:r>
            <w:r>
              <w:rPr>
                <w:sz w:val="21"/>
              </w:rPr>
              <w:t>抗体</w:t>
            </w:r>
            <w:r>
              <w:rPr>
                <w:sz w:val="21"/>
              </w:rPr>
              <w:t>ELISA试剂盒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5</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猪伪狂犬</w:t>
            </w:r>
            <w:r>
              <w:rPr>
                <w:sz w:val="21"/>
              </w:rPr>
              <w:t>gE抗体ELISA试剂盒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both"/>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5</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小反刍兽疫阻断</w:t>
            </w:r>
            <w:r>
              <w:rPr>
                <w:sz w:val="21"/>
              </w:rPr>
              <w:t>ELISA抗体检测试剂盒</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both"/>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6</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w:t>
            </w:r>
            <w:r>
              <w:rPr>
                <w:sz w:val="21"/>
              </w:rPr>
              <w:t>HA抗原（H5-13亚型）</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禽流感阳性血清（</w:t>
            </w:r>
            <w:r>
              <w:rPr>
                <w:sz w:val="21"/>
              </w:rPr>
              <w:t>H5-13亚型）</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4</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w:t>
            </w:r>
            <w:r>
              <w:rPr>
                <w:sz w:val="21"/>
              </w:rPr>
              <w:t>HA抗原（H5-14亚型）</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禽流感阳性血清（</w:t>
            </w:r>
            <w:r>
              <w:rPr>
                <w:sz w:val="21"/>
              </w:rPr>
              <w:t>H5-14亚型）</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4</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w:t>
            </w:r>
            <w:r>
              <w:rPr>
                <w:sz w:val="21"/>
              </w:rPr>
              <w:t>HA抗原（H7-4亚型）</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禽流感阳性血清（</w:t>
            </w:r>
            <w:r>
              <w:rPr>
                <w:sz w:val="21"/>
              </w:rPr>
              <w:t>H7-4亚型）</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3</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新城疫抗原</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新城疫阳性血清</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4</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布鲁氏菌病平板凝集阴性血清</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3</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布鲁氏菌病平板凝集阳性血清</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3</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布鲁氏菌病虎红平板凝集试验抗原</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鸡白痢</w:t>
            </w:r>
            <w:r>
              <w:rPr>
                <w:sz w:val="21"/>
              </w:rPr>
              <w:t>平板凝集阴性血清</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5</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鸡白痢</w:t>
            </w:r>
            <w:r>
              <w:rPr>
                <w:sz w:val="21"/>
              </w:rPr>
              <w:t>平板凝集阳性血清</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5</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鸡白痢</w:t>
            </w:r>
            <w:r>
              <w:rPr>
                <w:sz w:val="21"/>
              </w:rPr>
              <w:t>虎红平板凝集试验抗原</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20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鸡红细胞（</w:t>
            </w:r>
            <w:r>
              <w:rPr>
                <w:sz w:val="21"/>
              </w:rPr>
              <w:t>SPF级别）</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PBS缓冲液</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40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提纯牛型结核菌素</w:t>
            </w:r>
          </w:p>
        </w:tc>
        <w:tc>
          <w:tcPr>
            <w:tcW w:type="dxa" w:w="273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ind w:right="-45"/>
              <w:jc w:val="left"/>
            </w:pPr>
          </w:p>
        </w:tc>
        <w:tc>
          <w:tcPr>
            <w:tcW w:type="dxa" w:w="8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21"/>
              </w:rPr>
              <w:t>60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胶体金狂犬抗体检测卡</w:t>
            </w:r>
          </w:p>
        </w:tc>
        <w:tc>
          <w:tcPr>
            <w:tcW w:type="dxa" w:w="273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8</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盒</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实验边桌</w:t>
            </w:r>
            <w:r>
              <w:rPr>
                <w:sz w:val="21"/>
              </w:rPr>
              <w:t>1</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张</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实验边桌</w:t>
            </w:r>
            <w:r>
              <w:rPr>
                <w:sz w:val="21"/>
              </w:rPr>
              <w:t>2</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张</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实验边桌</w:t>
            </w:r>
            <w:r>
              <w:rPr>
                <w:sz w:val="21"/>
              </w:rPr>
              <w:t>3</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张</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实验椅子</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张</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双门冰箱</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2</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台</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采样棉签</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15000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支</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丁腈无粉手套</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both"/>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10000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对</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一次性帽子</w:t>
            </w:r>
          </w:p>
        </w:tc>
        <w:tc>
          <w:tcPr>
            <w:tcW w:type="dxa" w:w="273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1000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个</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一次性使用真空采血管</w:t>
            </w:r>
            <w:r>
              <w:rPr>
                <w:sz w:val="21"/>
              </w:rPr>
              <w:t>1</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2000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支</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一次性使用真空采血管</w:t>
            </w:r>
            <w:r>
              <w:rPr>
                <w:sz w:val="21"/>
              </w:rPr>
              <w:t>2</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2000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支</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PE手套</w:t>
            </w:r>
          </w:p>
        </w:tc>
        <w:tc>
          <w:tcPr>
            <w:tcW w:type="dxa" w:w="273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15000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对</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医用无粉橡胶手套</w:t>
            </w:r>
          </w:p>
        </w:tc>
        <w:tc>
          <w:tcPr>
            <w:tcW w:type="dxa" w:w="27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
              <w:jc w:val="left"/>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1000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对</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一次性白大褂</w:t>
            </w:r>
          </w:p>
        </w:tc>
        <w:tc>
          <w:tcPr>
            <w:tcW w:type="dxa" w:w="273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ind w:right="-45"/>
              <w:jc w:val="both"/>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400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件</w:t>
            </w:r>
          </w:p>
        </w:tc>
      </w:tr>
      <w:tr>
        <w:tc>
          <w:tcPr>
            <w:tcW w:type="dxa" w:w="4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2"/>
              </w:numPr>
              <w:jc w:val="center"/>
            </w:pPr>
          </w:p>
        </w:tc>
        <w:tc>
          <w:tcPr>
            <w:tcW w:type="dxa" w:w="366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rPr>
              <w:t>一次性口罩</w:t>
            </w:r>
          </w:p>
        </w:tc>
        <w:tc>
          <w:tcPr>
            <w:tcW w:type="dxa" w:w="273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ind w:right="-45"/>
              <w:jc w:val="both"/>
            </w:pPr>
          </w:p>
        </w:tc>
        <w:tc>
          <w:tcPr>
            <w:tcW w:type="dxa" w:w="8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2000</w:t>
            </w:r>
          </w:p>
        </w:tc>
        <w:tc>
          <w:tcPr>
            <w:tcW w:type="dxa" w:w="6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个</w:t>
            </w:r>
          </w:p>
        </w:tc>
      </w:tr>
    </w:tbl>
    <w:p>
      <w:pPr>
        <w:pStyle w:val="null3"/>
        <w:jc w:val="both"/>
      </w:pPr>
      <w:r>
        <w:rPr>
          <w:sz w:val="21"/>
        </w:rPr>
        <w:t>五、付款方式</w:t>
      </w:r>
    </w:p>
    <w:p>
      <w:pPr>
        <w:pStyle w:val="null3"/>
        <w:ind w:firstLine="478"/>
        <w:jc w:val="both"/>
      </w:pPr>
      <w:r>
        <w:rPr>
          <w:sz w:val="21"/>
        </w:rPr>
        <w:t>由甲方按下列程序付款：</w:t>
      </w:r>
    </w:p>
    <w:p>
      <w:pPr>
        <w:pStyle w:val="null3"/>
        <w:jc w:val="both"/>
      </w:pPr>
      <w:r>
        <w:rPr>
          <w:sz w:val="21"/>
        </w:rPr>
        <w:t>1.预付款：合同签订后5个工作日内，</w:t>
      </w:r>
      <w:r>
        <w:rPr>
          <w:sz w:val="21"/>
        </w:rPr>
        <w:t>甲方</w:t>
      </w:r>
      <w:r>
        <w:rPr>
          <w:sz w:val="21"/>
        </w:rPr>
        <w:t>向</w:t>
      </w:r>
      <w:r>
        <w:rPr>
          <w:sz w:val="21"/>
        </w:rPr>
        <w:t>乙方</w:t>
      </w:r>
      <w:r>
        <w:rPr>
          <w:sz w:val="21"/>
        </w:rPr>
        <w:t>支付合同总价</w:t>
      </w:r>
      <w:r>
        <w:rPr>
          <w:sz w:val="21"/>
        </w:rPr>
        <w:t>30%的预付款。</w:t>
      </w:r>
    </w:p>
    <w:p>
      <w:pPr>
        <w:pStyle w:val="null3"/>
        <w:jc w:val="both"/>
      </w:pPr>
      <w:r>
        <w:rPr>
          <w:sz w:val="21"/>
        </w:rPr>
        <w:t>2.</w:t>
      </w:r>
      <w:r>
        <w:rPr>
          <w:sz w:val="21"/>
        </w:rPr>
        <w:t>验收</w:t>
      </w:r>
      <w:r>
        <w:rPr>
          <w:sz w:val="21"/>
        </w:rPr>
        <w:t>款：</w:t>
      </w:r>
      <w:r>
        <w:rPr>
          <w:sz w:val="21"/>
        </w:rPr>
        <w:t>货物交付完成验收合格并提交所有有效验收报告，</w:t>
      </w:r>
      <w:r>
        <w:rPr>
          <w:sz w:val="21"/>
        </w:rPr>
        <w:t>乙方向甲方提供有效发票后，甲方在</w:t>
      </w:r>
      <w:r>
        <w:rPr>
          <w:sz w:val="21"/>
        </w:rPr>
        <w:t>5</w:t>
      </w:r>
      <w:r>
        <w:rPr>
          <w:sz w:val="21"/>
        </w:rPr>
        <w:t>个工作日向乙方</w:t>
      </w:r>
      <w:r>
        <w:rPr>
          <w:sz w:val="21"/>
        </w:rPr>
        <w:t>支付合同总价款项的</w:t>
      </w:r>
      <w:r>
        <w:rPr>
          <w:sz w:val="21"/>
        </w:rPr>
        <w:t>7</w:t>
      </w:r>
      <w:r>
        <w:rPr>
          <w:sz w:val="21"/>
        </w:rPr>
        <w:t>0%</w:t>
      </w:r>
      <w:r>
        <w:rPr>
          <w:sz w:val="21"/>
        </w:rPr>
        <w:t>。</w:t>
      </w:r>
    </w:p>
    <w:p>
      <w:pPr>
        <w:pStyle w:val="null3"/>
      </w:pPr>
      <w:r>
        <w:rPr>
          <w:sz w:val="21"/>
        </w:rPr>
        <w:t>3.</w:t>
      </w:r>
      <w:r>
        <w:rPr>
          <w:sz w:val="21"/>
        </w:rPr>
        <w:t>乙方</w:t>
      </w:r>
      <w:r>
        <w:rPr>
          <w:sz w:val="21"/>
        </w:rPr>
        <w:t>凭以下有效文件与</w:t>
      </w:r>
      <w:r>
        <w:rPr>
          <w:sz w:val="21"/>
        </w:rPr>
        <w:t>甲方</w:t>
      </w:r>
      <w:r>
        <w:rPr>
          <w:sz w:val="21"/>
        </w:rPr>
        <w:t>结算：</w:t>
      </w:r>
    </w:p>
    <w:p>
      <w:pPr>
        <w:pStyle w:val="null3"/>
      </w:pPr>
      <w:r>
        <w:rPr>
          <w:sz w:val="21"/>
        </w:rPr>
        <w:t>（</w:t>
      </w:r>
      <w:r>
        <w:rPr>
          <w:sz w:val="21"/>
        </w:rPr>
        <w:t>1）合同；</w:t>
      </w:r>
    </w:p>
    <w:p>
      <w:pPr>
        <w:pStyle w:val="null3"/>
      </w:pPr>
      <w:r>
        <w:rPr>
          <w:sz w:val="21"/>
        </w:rPr>
        <w:t>（</w:t>
      </w:r>
      <w:r>
        <w:rPr>
          <w:sz w:val="21"/>
        </w:rPr>
        <w:t>2）</w:t>
      </w:r>
      <w:r>
        <w:rPr>
          <w:sz w:val="21"/>
        </w:rPr>
        <w:t>乙方</w:t>
      </w:r>
      <w:r>
        <w:rPr>
          <w:sz w:val="21"/>
        </w:rPr>
        <w:t>开具的正式发票；</w:t>
      </w:r>
    </w:p>
    <w:p>
      <w:pPr>
        <w:pStyle w:val="null3"/>
      </w:pPr>
      <w:r>
        <w:rPr>
          <w:sz w:val="21"/>
        </w:rPr>
        <w:t>（</w:t>
      </w:r>
      <w:r>
        <w:rPr>
          <w:sz w:val="21"/>
        </w:rPr>
        <w:t>3）验收/成果报告（加盖</w:t>
      </w:r>
      <w:r>
        <w:rPr>
          <w:sz w:val="21"/>
        </w:rPr>
        <w:t>甲方</w:t>
      </w:r>
      <w:r>
        <w:rPr>
          <w:sz w:val="21"/>
        </w:rPr>
        <w:t>公章）</w:t>
      </w:r>
      <w:r>
        <w:rPr>
          <w:sz w:val="21"/>
        </w:rPr>
        <w:t>，</w:t>
      </w:r>
      <w:r>
        <w:rPr>
          <w:sz w:val="21"/>
        </w:rPr>
        <w:t>最后一期款项支付前提交</w:t>
      </w:r>
      <w:r>
        <w:rPr>
          <w:sz w:val="21"/>
        </w:rPr>
        <w:t>；</w:t>
      </w:r>
    </w:p>
    <w:p>
      <w:pPr>
        <w:pStyle w:val="null3"/>
      </w:pPr>
      <w:r>
        <w:rPr>
          <w:sz w:val="21"/>
        </w:rPr>
        <w:t>（</w:t>
      </w:r>
      <w:r>
        <w:rPr>
          <w:sz w:val="21"/>
        </w:rPr>
        <w:t>4）中标/成交通知书。</w:t>
      </w:r>
    </w:p>
    <w:p>
      <w:pPr>
        <w:pStyle w:val="null3"/>
        <w:jc w:val="both"/>
      </w:pPr>
      <w:r>
        <w:rPr>
          <w:sz w:val="21"/>
        </w:rPr>
        <w:t>注：（</w:t>
      </w:r>
      <w:r>
        <w:rPr>
          <w:sz w:val="21"/>
        </w:rPr>
        <w:t>1）每笔款项支付时，</w:t>
      </w:r>
      <w:r>
        <w:rPr>
          <w:sz w:val="21"/>
        </w:rPr>
        <w:t>乙方</w:t>
      </w:r>
      <w:r>
        <w:rPr>
          <w:sz w:val="21"/>
        </w:rPr>
        <w:t>同时向</w:t>
      </w:r>
      <w:r>
        <w:rPr>
          <w:sz w:val="21"/>
        </w:rPr>
        <w:t>甲方</w:t>
      </w:r>
      <w:r>
        <w:rPr>
          <w:sz w:val="21"/>
        </w:rPr>
        <w:t>提供规定金额的合法、有效的发票，否则</w:t>
      </w:r>
      <w:r>
        <w:rPr>
          <w:sz w:val="21"/>
        </w:rPr>
        <w:t>甲方</w:t>
      </w:r>
      <w:r>
        <w:rPr>
          <w:sz w:val="21"/>
        </w:rPr>
        <w:t>有权拒绝支付直至</w:t>
      </w:r>
      <w:r>
        <w:rPr>
          <w:sz w:val="21"/>
        </w:rPr>
        <w:t>乙方</w:t>
      </w:r>
      <w:r>
        <w:rPr>
          <w:sz w:val="21"/>
        </w:rPr>
        <w:t>能提供相应发票，由此产生的不利后果及损失由</w:t>
      </w:r>
      <w:r>
        <w:rPr>
          <w:sz w:val="21"/>
        </w:rPr>
        <w:t>乙方</w:t>
      </w:r>
      <w:r>
        <w:rPr>
          <w:sz w:val="21"/>
        </w:rPr>
        <w:t>承担。</w:t>
      </w:r>
      <w:r>
        <w:rPr>
          <w:sz w:val="21"/>
        </w:rPr>
        <w:t>（</w:t>
      </w:r>
      <w:r>
        <w:rPr>
          <w:sz w:val="21"/>
        </w:rPr>
        <w:t>2）除</w:t>
      </w:r>
      <w:r>
        <w:rPr>
          <w:sz w:val="21"/>
        </w:rPr>
        <w:t>预</w:t>
      </w:r>
      <w:r>
        <w:rPr>
          <w:sz w:val="21"/>
        </w:rPr>
        <w:t>付款外，对于满足合同约定支付条件的，</w:t>
      </w:r>
      <w:r>
        <w:rPr>
          <w:sz w:val="21"/>
        </w:rPr>
        <w:t>甲方</w:t>
      </w:r>
      <w:r>
        <w:rPr>
          <w:sz w:val="21"/>
        </w:rPr>
        <w:t>自收到发票，审核无误后</w:t>
      </w:r>
      <w:r>
        <w:rPr>
          <w:sz w:val="21"/>
        </w:rPr>
        <w:t>5</w:t>
      </w:r>
      <w:r>
        <w:rPr>
          <w:sz w:val="21"/>
        </w:rPr>
        <w:t>个工作日内完成资金支付。</w:t>
      </w:r>
      <w:r>
        <w:rPr>
          <w:sz w:val="21"/>
        </w:rPr>
        <w:t>（</w:t>
      </w:r>
      <w:r>
        <w:rPr>
          <w:sz w:val="21"/>
        </w:rPr>
        <w:t>3）因本项目执行财政集中支付，实际支付时间与金额以集中支付机构支付为准，如因财政资金额度下达或财政审批等原因导致</w:t>
      </w:r>
      <w:r>
        <w:rPr>
          <w:sz w:val="21"/>
        </w:rPr>
        <w:t>甲方</w:t>
      </w:r>
      <w:r>
        <w:rPr>
          <w:sz w:val="21"/>
        </w:rPr>
        <w:t>延迟支付，不属于</w:t>
      </w:r>
      <w:r>
        <w:rPr>
          <w:sz w:val="21"/>
        </w:rPr>
        <w:t>甲方</w:t>
      </w:r>
      <w:r>
        <w:rPr>
          <w:sz w:val="21"/>
        </w:rPr>
        <w:t>违约。</w:t>
      </w:r>
      <w:r>
        <w:rPr>
          <w:sz w:val="21"/>
        </w:rPr>
        <w:t>（</w:t>
      </w:r>
      <w:r>
        <w:rPr>
          <w:sz w:val="21"/>
        </w:rPr>
        <w:t>4）本合同约定的</w:t>
      </w:r>
      <w:r>
        <w:rPr>
          <w:sz w:val="21"/>
        </w:rPr>
        <w:t>甲方</w:t>
      </w:r>
      <w:r>
        <w:rPr>
          <w:sz w:val="21"/>
        </w:rPr>
        <w:t>付款时间为</w:t>
      </w:r>
      <w:r>
        <w:rPr>
          <w:sz w:val="21"/>
        </w:rPr>
        <w:t>甲方</w:t>
      </w:r>
      <w:r>
        <w:rPr>
          <w:sz w:val="21"/>
        </w:rPr>
        <w:t>完成支付申请手续，向集中支付机构申请资金支付的时间，不包括集中支付机构支付时间。</w:t>
      </w:r>
      <w:r>
        <w:rPr>
          <w:sz w:val="21"/>
        </w:rPr>
        <w:t>（</w:t>
      </w:r>
      <w:r>
        <w:rPr>
          <w:sz w:val="21"/>
        </w:rPr>
        <w:t>5）</w:t>
      </w:r>
      <w:r>
        <w:rPr>
          <w:sz w:val="21"/>
        </w:rPr>
        <w:t>甲方</w:t>
      </w:r>
      <w:r>
        <w:rPr>
          <w:sz w:val="21"/>
        </w:rPr>
        <w:t>支付前有权扣除相应的违约金和赔偿款等费用，已扣除的费用不再支付。</w:t>
      </w:r>
    </w:p>
    <w:p>
      <w:pPr>
        <w:pStyle w:val="null3"/>
        <w:jc w:val="both"/>
      </w:pPr>
      <w:r>
        <w:rPr>
          <w:sz w:val="21"/>
        </w:rPr>
        <w:t>4.乙方账户信息：</w:t>
      </w:r>
    </w:p>
    <w:p>
      <w:pPr>
        <w:pStyle w:val="null3"/>
        <w:ind w:firstLine="239"/>
        <w:jc w:val="both"/>
      </w:pPr>
      <w:r>
        <w:rPr>
          <w:sz w:val="21"/>
        </w:rPr>
        <w:t>开户名称：</w:t>
      </w:r>
    </w:p>
    <w:p>
      <w:pPr>
        <w:pStyle w:val="null3"/>
        <w:ind w:firstLine="239"/>
        <w:jc w:val="both"/>
      </w:pPr>
      <w:r>
        <w:rPr>
          <w:sz w:val="21"/>
        </w:rPr>
        <w:t>开户行：</w:t>
      </w:r>
    </w:p>
    <w:p>
      <w:pPr>
        <w:pStyle w:val="null3"/>
        <w:ind w:firstLine="239"/>
        <w:jc w:val="both"/>
      </w:pPr>
      <w:r>
        <w:rPr>
          <w:sz w:val="21"/>
        </w:rPr>
        <w:t>银行账号：</w:t>
      </w:r>
    </w:p>
    <w:p>
      <w:pPr>
        <w:pStyle w:val="null3"/>
        <w:jc w:val="both"/>
      </w:pPr>
      <w:r>
        <w:rPr>
          <w:sz w:val="21"/>
        </w:rPr>
        <w:t>六、验收</w:t>
      </w:r>
    </w:p>
    <w:p>
      <w:pPr>
        <w:pStyle w:val="null3"/>
        <w:ind w:firstLine="478"/>
        <w:jc w:val="both"/>
      </w:pPr>
      <w:r>
        <w:rPr>
          <w:sz w:val="21"/>
        </w:rPr>
        <w:t>1.交付验收标准依次序对照适用标准为：①符合中华人民共和国国家安全质量标准、环保标准或行业标准；②符合招标文件和响应承诺中甲方认可的合理最佳配置、参数及各项要求。</w:t>
      </w:r>
    </w:p>
    <w:p>
      <w:pPr>
        <w:pStyle w:val="null3"/>
        <w:ind w:firstLine="478"/>
        <w:jc w:val="both"/>
      </w:pPr>
      <w:r>
        <w:rPr>
          <w:sz w:val="21"/>
        </w:rPr>
        <w:t>2.由</w:t>
      </w:r>
      <w:r>
        <w:rPr>
          <w:sz w:val="21"/>
        </w:rPr>
        <w:t>甲方</w:t>
      </w:r>
      <w:r>
        <w:rPr>
          <w:sz w:val="21"/>
        </w:rPr>
        <w:t>组织验收，以双方签定的合同、招标文件及投标文件为标准，对</w:t>
      </w:r>
      <w:r>
        <w:rPr>
          <w:sz w:val="21"/>
        </w:rPr>
        <w:t>乙方</w:t>
      </w:r>
      <w:r>
        <w:rPr>
          <w:sz w:val="21"/>
        </w:rPr>
        <w:t>履约情况进行验收。</w:t>
      </w:r>
    </w:p>
    <w:p>
      <w:pPr>
        <w:pStyle w:val="null3"/>
        <w:ind w:firstLine="478"/>
        <w:jc w:val="both"/>
      </w:pPr>
      <w:r>
        <w:rPr>
          <w:sz w:val="21"/>
        </w:rPr>
        <w:t>3.验收时如发现所交付的货物有短装、次品、损坏或其它不符合本合同规定之情形者，</w:t>
      </w:r>
      <w:r>
        <w:rPr>
          <w:sz w:val="21"/>
        </w:rPr>
        <w:t>甲方</w:t>
      </w:r>
      <w:r>
        <w:rPr>
          <w:sz w:val="21"/>
        </w:rPr>
        <w:t>应作出详尽的现场记录，并交由</w:t>
      </w:r>
      <w:r>
        <w:rPr>
          <w:sz w:val="21"/>
        </w:rPr>
        <w:t>乙方</w:t>
      </w:r>
      <w:r>
        <w:rPr>
          <w:sz w:val="21"/>
        </w:rPr>
        <w:t>签字确认，或由</w:t>
      </w:r>
      <w:r>
        <w:rPr>
          <w:sz w:val="21"/>
        </w:rPr>
        <w:t>甲方</w:t>
      </w:r>
      <w:r>
        <w:rPr>
          <w:sz w:val="21"/>
        </w:rPr>
        <w:t>与</w:t>
      </w:r>
      <w:r>
        <w:rPr>
          <w:sz w:val="21"/>
        </w:rPr>
        <w:t>乙方</w:t>
      </w:r>
      <w:r>
        <w:rPr>
          <w:sz w:val="21"/>
        </w:rPr>
        <w:t>双方签署备忘录。此现场记录或备忘录可用作补充、缺失和更换损坏部件的有效证据。由此产生的有关费用由</w:t>
      </w:r>
      <w:r>
        <w:rPr>
          <w:sz w:val="21"/>
        </w:rPr>
        <w:t>乙方</w:t>
      </w:r>
      <w:r>
        <w:rPr>
          <w:sz w:val="21"/>
        </w:rPr>
        <w:t>承担。</w:t>
      </w:r>
    </w:p>
    <w:p>
      <w:pPr>
        <w:pStyle w:val="null3"/>
        <w:ind w:firstLine="478"/>
        <w:jc w:val="both"/>
      </w:pPr>
      <w:r>
        <w:rPr>
          <w:sz w:val="21"/>
        </w:rPr>
        <w:t>3.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jc w:val="both"/>
      </w:pPr>
      <w:r>
        <w:rPr>
          <w:sz w:val="21"/>
        </w:rPr>
        <w:t>七</w:t>
      </w:r>
      <w:r>
        <w:rPr>
          <w:sz w:val="21"/>
        </w:rPr>
        <w:t>、违约责任与赔偿损失</w:t>
      </w:r>
    </w:p>
    <w:p>
      <w:pPr>
        <w:pStyle w:val="null3"/>
        <w:ind w:firstLine="478"/>
        <w:jc w:val="both"/>
      </w:pPr>
      <w:r>
        <w:rPr>
          <w:sz w:val="21"/>
        </w:rPr>
        <w:t>1.乙方交付的货物、提供的服务不符合本合同规定的，甲方有权拒收，并且乙方须向甲方支付本合同总价5%的违约金。</w:t>
      </w:r>
    </w:p>
    <w:p>
      <w:pPr>
        <w:pStyle w:val="null3"/>
        <w:ind w:firstLine="478"/>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78"/>
        <w:jc w:val="both"/>
      </w:pPr>
      <w:r>
        <w:rPr>
          <w:sz w:val="21"/>
        </w:rPr>
        <w:t>3.甲方无正当理由拒收货物/接受服务，到期拒付货物/服务款项的，甲方向乙方偿付本合同总的5%的违约金。甲方逾期付款，则每日按本合同总价的3‰向乙方偿付违约金。</w:t>
      </w:r>
    </w:p>
    <w:p>
      <w:pPr>
        <w:pStyle w:val="null3"/>
        <w:ind w:firstLine="478"/>
        <w:jc w:val="both"/>
      </w:pPr>
      <w:r>
        <w:rPr>
          <w:sz w:val="21"/>
        </w:rPr>
        <w:t>4.其它违约责任按《中华人民共和国民法典》处理。</w:t>
      </w:r>
    </w:p>
    <w:p>
      <w:pPr>
        <w:pStyle w:val="null3"/>
        <w:ind w:firstLine="420"/>
        <w:jc w:val="both"/>
      </w:pPr>
      <w:r>
        <w:rPr>
          <w:sz w:val="21"/>
        </w:rPr>
        <w:t>5.合同终止的情形：</w:t>
      </w:r>
      <w:r>
        <w:rPr>
          <w:sz w:val="21"/>
        </w:rPr>
        <w:t>在下列情况下，合同自然终止：</w:t>
      </w:r>
    </w:p>
    <w:p>
      <w:pPr>
        <w:pStyle w:val="null3"/>
        <w:ind w:firstLine="840"/>
        <w:jc w:val="both"/>
      </w:pPr>
      <w:r>
        <w:rPr>
          <w:sz w:val="21"/>
        </w:rPr>
        <w:t>5.</w:t>
      </w:r>
      <w:r>
        <w:rPr>
          <w:sz w:val="21"/>
        </w:rPr>
        <w:t>1.采购金额达到预算金额或供货期结束；</w:t>
      </w:r>
    </w:p>
    <w:p>
      <w:pPr>
        <w:pStyle w:val="null3"/>
        <w:ind w:firstLine="840"/>
        <w:jc w:val="both"/>
      </w:pPr>
      <w:r>
        <w:rPr>
          <w:sz w:val="21"/>
        </w:rPr>
        <w:t>5.</w:t>
      </w:r>
      <w:r>
        <w:rPr>
          <w:sz w:val="21"/>
        </w:rPr>
        <w:t>2.因产品质量等原因造成</w:t>
      </w:r>
      <w:r>
        <w:rPr>
          <w:sz w:val="21"/>
        </w:rPr>
        <w:t>验收不通过，甲方拒收</w:t>
      </w:r>
      <w:r>
        <w:rPr>
          <w:sz w:val="21"/>
        </w:rPr>
        <w:t>乙方</w:t>
      </w:r>
      <w:r>
        <w:rPr>
          <w:sz w:val="21"/>
        </w:rPr>
        <w:t>的货物；</w:t>
      </w:r>
    </w:p>
    <w:p>
      <w:pPr>
        <w:pStyle w:val="null3"/>
        <w:ind w:firstLine="840"/>
        <w:jc w:val="both"/>
      </w:pPr>
      <w:r>
        <w:rPr>
          <w:sz w:val="21"/>
        </w:rPr>
        <w:t>5.</w:t>
      </w:r>
      <w:r>
        <w:rPr>
          <w:sz w:val="21"/>
        </w:rPr>
        <w:t>3.产品发生重大质量事故；</w:t>
      </w:r>
    </w:p>
    <w:p>
      <w:pPr>
        <w:pStyle w:val="null3"/>
        <w:ind w:firstLine="840"/>
        <w:jc w:val="both"/>
      </w:pPr>
      <w:r>
        <w:rPr>
          <w:sz w:val="21"/>
        </w:rPr>
        <w:t>5.</w:t>
      </w:r>
      <w:r>
        <w:rPr>
          <w:sz w:val="21"/>
        </w:rPr>
        <w:t>4.产品批准文号被吊销；</w:t>
      </w:r>
    </w:p>
    <w:p>
      <w:pPr>
        <w:pStyle w:val="null3"/>
        <w:ind w:firstLine="840"/>
        <w:jc w:val="both"/>
      </w:pPr>
      <w:r>
        <w:rPr>
          <w:sz w:val="21"/>
        </w:rPr>
        <w:t>5.</w:t>
      </w:r>
      <w:r>
        <w:rPr>
          <w:sz w:val="21"/>
        </w:rPr>
        <w:t>5.国家政策发生改变。</w:t>
      </w:r>
      <w:r>
        <w:rPr>
          <w:b/>
        </w:rPr>
        <w:t xml:space="preserve"> </w:t>
      </w:r>
    </w:p>
    <w:p>
      <w:pPr>
        <w:pStyle w:val="null3"/>
        <w:jc w:val="both"/>
      </w:pPr>
      <w:r>
        <w:rPr>
          <w:sz w:val="21"/>
        </w:rPr>
        <w:t>八</w:t>
      </w:r>
      <w:r>
        <w:rPr>
          <w:sz w:val="21"/>
        </w:rPr>
        <w:t>、争议的解决</w:t>
      </w:r>
    </w:p>
    <w:p>
      <w:pPr>
        <w:pStyle w:val="null3"/>
        <w:ind w:firstLine="474"/>
        <w:jc w:val="both"/>
      </w:pPr>
      <w:r>
        <w:rPr>
          <w:sz w:val="21"/>
        </w:rPr>
        <w:t>合同执行过程中发生的任何争议，如双方不能通过友好协商解决，按相关法律法规处理。</w:t>
      </w:r>
    </w:p>
    <w:p>
      <w:pPr>
        <w:pStyle w:val="null3"/>
        <w:jc w:val="both"/>
      </w:pPr>
      <w:r>
        <w:rPr>
          <w:sz w:val="21"/>
        </w:rPr>
        <w:t>九</w:t>
      </w:r>
      <w:r>
        <w:rPr>
          <w:sz w:val="21"/>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十、税费</w:t>
      </w:r>
    </w:p>
    <w:p>
      <w:pPr>
        <w:pStyle w:val="null3"/>
        <w:ind w:firstLine="478"/>
        <w:jc w:val="both"/>
      </w:pPr>
      <w:r>
        <w:rPr>
          <w:sz w:val="21"/>
        </w:rPr>
        <w:t>在中国境内、外发生的与本合同执行有关的一切税费均由乙方负担。</w:t>
      </w:r>
    </w:p>
    <w:p>
      <w:pPr>
        <w:pStyle w:val="null3"/>
        <w:jc w:val="both"/>
      </w:pPr>
      <w:r>
        <w:rPr>
          <w:sz w:val="21"/>
        </w:rPr>
        <w:t>十一</w:t>
      </w:r>
      <w:r>
        <w:rPr>
          <w:sz w:val="21"/>
        </w:rPr>
        <w:t>、其它</w:t>
      </w:r>
    </w:p>
    <w:p>
      <w:pPr>
        <w:pStyle w:val="null3"/>
        <w:ind w:firstLine="478"/>
        <w:jc w:val="both"/>
      </w:pPr>
      <w:r>
        <w:rPr>
          <w:sz w:val="21"/>
        </w:rPr>
        <w:t>1.本合同所有附件、招标文件、投标文件、中标通知书均为合同的有效组成部分，与本合同具有同等法律效力。</w:t>
      </w:r>
    </w:p>
    <w:p>
      <w:pPr>
        <w:pStyle w:val="null3"/>
        <w:ind w:firstLine="478"/>
        <w:jc w:val="both"/>
      </w:pPr>
      <w:r>
        <w:rPr>
          <w:sz w:val="21"/>
        </w:rPr>
        <w:t>2.在执行本合同的过程中，所有经双方签署确认的文件（包括会议纪要、补充协议、往来信函）即成为本合同的有效组成部分。</w:t>
      </w:r>
    </w:p>
    <w:p>
      <w:pPr>
        <w:pStyle w:val="null3"/>
        <w:ind w:firstLine="478"/>
        <w:jc w:val="both"/>
      </w:pPr>
      <w:r>
        <w:rPr>
          <w:sz w:val="21"/>
        </w:rPr>
        <w:t>3.如一方地址、电话、传真号码有变更，应在变更当日内书面通知对方，否则，应承担相应责任。</w:t>
      </w:r>
    </w:p>
    <w:p>
      <w:pPr>
        <w:pStyle w:val="null3"/>
        <w:ind w:firstLine="478"/>
        <w:jc w:val="both"/>
      </w:pPr>
      <w:r>
        <w:rPr>
          <w:sz w:val="21"/>
        </w:rPr>
        <w:t>4.除甲方事先书面同意外，乙方不得部分或全部转让其应履行的合同项下的义务。</w:t>
      </w:r>
    </w:p>
    <w:p>
      <w:pPr>
        <w:pStyle w:val="null3"/>
        <w:ind w:firstLine="478"/>
        <w:jc w:val="both"/>
      </w:pPr>
      <w:r>
        <w:rPr>
          <w:sz w:val="21"/>
        </w:rPr>
        <w:t>5.乙方须完全遵守《中华人民共和国劳动合同法》有关规定和《中华人民共和国妇女权益保障法》中关于“劳动和社会保障权益”的有关要求。</w:t>
      </w:r>
    </w:p>
    <w:p>
      <w:pPr>
        <w:pStyle w:val="null3"/>
        <w:jc w:val="both"/>
      </w:pPr>
      <w:r>
        <w:rPr>
          <w:sz w:val="21"/>
        </w:rPr>
        <w:t>十</w:t>
      </w:r>
      <w:r>
        <w:rPr>
          <w:sz w:val="21"/>
        </w:rPr>
        <w:t>二</w:t>
      </w:r>
      <w:r>
        <w:rPr>
          <w:sz w:val="21"/>
        </w:rPr>
        <w:t>、合同生效</w:t>
      </w:r>
    </w:p>
    <w:p>
      <w:pPr>
        <w:pStyle w:val="null3"/>
        <w:ind w:firstLine="478"/>
        <w:jc w:val="both"/>
      </w:pPr>
      <w:r>
        <w:rPr>
          <w:sz w:val="21"/>
        </w:rPr>
        <w:t>1.本合同在甲乙双方法人代表或其授权代表签字盖章后生效。</w:t>
      </w:r>
    </w:p>
    <w:p>
      <w:pPr>
        <w:pStyle w:val="null3"/>
        <w:ind w:firstLine="478"/>
        <w:jc w:val="both"/>
      </w:pPr>
      <w:r>
        <w:rPr>
          <w:sz w:val="21"/>
        </w:rPr>
        <w:t>2.合同一式    份，其中甲方    份，乙方    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签订地点：</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440118-2025-04370</w:t>
      </w:r>
    </w:p>
    <w:p>
      <w:pPr>
        <w:pStyle w:val="null3"/>
        <w:jc w:val="center"/>
        <w:outlineLvl w:val="3"/>
      </w:pPr>
      <w:r>
        <w:rPr>
          <w:sz w:val="24"/>
          <w:b/>
        </w:rPr>
        <w:t>采购项目编号：</w:t>
      </w:r>
      <w:r>
        <w:rPr>
          <w:sz w:val="24"/>
          <w:b/>
        </w:rPr>
        <w:t>3587-2512GZG10906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2025年广州市增城区动物卫生监督所防疫检疫类物资设备采购项目</w:t>
      </w:r>
      <w:r>
        <w:rPr>
          <w:u w:val="single"/>
        </w:rPr>
        <w:t>”</w:t>
      </w:r>
      <w:r>
        <w:rPr/>
        <w:t>项目的招标[采购项目编号为：</w:t>
      </w:r>
      <w:r>
        <w:rPr>
          <w:u w:val="single"/>
        </w:rPr>
        <w:t>3587-2512GZG10906</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2025年广州市增城区动物卫生监督所防疫检疫类物资设备采购项目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2025年广州市增城区动物卫生监督所防疫检疫类物资设备采购项目</w:t>
      </w:r>
      <w:r>
        <w:rPr/>
        <w:t>”项目采购[采购项目编号为</w:t>
      </w:r>
      <w:r>
        <w:rPr/>
        <w:t>3587-2512GZG10906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广州市增城区动物卫生监督所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2025年广州市增城区动物卫生监督所防疫检疫类物资设备采购项目</w:t>
      </w:r>
      <w:r>
        <w:rPr/>
        <w:t>招标中获中标（采购项目编号：</w:t>
      </w:r>
      <w:r>
        <w:rPr/>
        <w:t>3587-2512GZG10906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